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B2" w:rsidRDefault="00F60FFD" w:rsidP="00216D2F">
      <w:pPr>
        <w:spacing w:after="0" w:line="240" w:lineRule="auto"/>
        <w:jc w:val="center"/>
      </w:pPr>
      <w:r>
        <w:rPr>
          <w:b/>
        </w:rPr>
        <w:t>R</w:t>
      </w:r>
      <w:r w:rsidR="0061427A" w:rsidRPr="00216D2F">
        <w:rPr>
          <w:b/>
        </w:rPr>
        <w:t>ad s djecom s posebnim obrazovnim potrebama</w:t>
      </w:r>
      <w:r w:rsidR="0061427A" w:rsidRPr="00B235B2">
        <w:br/>
      </w:r>
      <w:r w:rsidR="0061427A" w:rsidRPr="00B235B2">
        <w:br/>
        <w:t xml:space="preserve"> </w:t>
      </w:r>
      <w:r w:rsidR="0095475D">
        <w:rPr>
          <w:b/>
          <w:color w:val="4472C4" w:themeColor="accent5"/>
        </w:rPr>
        <w:t>U</w:t>
      </w:r>
      <w:r w:rsidR="0061427A" w:rsidRPr="00216D2F">
        <w:rPr>
          <w:b/>
          <w:color w:val="4472C4" w:themeColor="accent5"/>
        </w:rPr>
        <w:t xml:space="preserve">čenici </w:t>
      </w:r>
      <w:r w:rsidR="00615FC6">
        <w:rPr>
          <w:b/>
          <w:color w:val="4472C4" w:themeColor="accent5"/>
        </w:rPr>
        <w:t>sa specifičnim teškoćama učenja</w:t>
      </w:r>
      <w:r w:rsidR="0061427A" w:rsidRPr="00216D2F">
        <w:rPr>
          <w:color w:val="4472C4" w:themeColor="accent5"/>
        </w:rPr>
        <w:t xml:space="preserve"> </w:t>
      </w:r>
      <w:r w:rsidR="0061427A" w:rsidRPr="00B235B2">
        <w:br/>
      </w:r>
    </w:p>
    <w:p w:rsidR="00216D2F" w:rsidRPr="00B235B2" w:rsidRDefault="00216D2F" w:rsidP="00216D2F">
      <w:pPr>
        <w:spacing w:after="0" w:line="240" w:lineRule="auto"/>
        <w:jc w:val="center"/>
      </w:pPr>
    </w:p>
    <w:p w:rsidR="00273DA3" w:rsidRPr="00825206" w:rsidRDefault="00B26D65" w:rsidP="00825206">
      <w:pPr>
        <w:pStyle w:val="Odlomakpopisa"/>
        <w:numPr>
          <w:ilvl w:val="0"/>
          <w:numId w:val="1"/>
        </w:numPr>
      </w:pPr>
      <w:r w:rsidRPr="00825206">
        <w:t>Čitanje i pisanje su najznačajnije vještine kojima se djeca podučavaju u početku školovanja.</w:t>
      </w:r>
    </w:p>
    <w:p w:rsidR="00273DA3" w:rsidRPr="00825206" w:rsidRDefault="00B26D65" w:rsidP="00825206">
      <w:pPr>
        <w:pStyle w:val="Odlomakpopisa"/>
        <w:numPr>
          <w:ilvl w:val="0"/>
          <w:numId w:val="1"/>
        </w:numPr>
      </w:pPr>
      <w:r w:rsidRPr="00825206">
        <w:t>Čitanje je ključno za obrazovanje nakon razdoblja početnog čitanja i pisanja.</w:t>
      </w:r>
    </w:p>
    <w:p w:rsidR="00216D2F" w:rsidRDefault="00B26D65" w:rsidP="00825206">
      <w:pPr>
        <w:pStyle w:val="Odlomakpopisa"/>
        <w:numPr>
          <w:ilvl w:val="0"/>
          <w:numId w:val="1"/>
        </w:numPr>
      </w:pPr>
      <w:r w:rsidRPr="00825206">
        <w:t>Pisanje je jedno od temeljnih načela iskazivanja tog znanja!</w:t>
      </w:r>
    </w:p>
    <w:p w:rsidR="00825206" w:rsidRPr="00B235B2" w:rsidRDefault="00825206" w:rsidP="00825206">
      <w:pPr>
        <w:pStyle w:val="Odlomakpopisa"/>
      </w:pPr>
    </w:p>
    <w:p w:rsidR="00825206" w:rsidRPr="00825206" w:rsidRDefault="00825206" w:rsidP="00216D2F">
      <w:pPr>
        <w:pStyle w:val="Odlomakpopisa"/>
        <w:numPr>
          <w:ilvl w:val="0"/>
          <w:numId w:val="1"/>
        </w:numPr>
        <w:spacing w:after="0" w:line="240" w:lineRule="auto"/>
      </w:pPr>
      <w:r w:rsidRPr="00825206">
        <w:rPr>
          <w:b/>
          <w:color w:val="4472C4" w:themeColor="accent5"/>
        </w:rPr>
        <w:t>Poticanje rane pismenosti</w:t>
      </w:r>
    </w:p>
    <w:p w:rsidR="00273DA3" w:rsidRPr="00825206" w:rsidRDefault="00B26D65" w:rsidP="00825206">
      <w:pPr>
        <w:numPr>
          <w:ilvl w:val="0"/>
          <w:numId w:val="1"/>
        </w:numPr>
        <w:spacing w:after="0" w:line="240" w:lineRule="auto"/>
      </w:pPr>
      <w:r w:rsidRPr="00825206">
        <w:t xml:space="preserve">18 mj. – ulaze u proces opismenjavanja – </w:t>
      </w:r>
      <w:proofErr w:type="spellStart"/>
      <w:r w:rsidRPr="00825206">
        <w:t>izranjajuća</w:t>
      </w:r>
      <w:proofErr w:type="spellEnd"/>
      <w:r w:rsidRPr="00825206">
        <w:t xml:space="preserve"> pismenost</w:t>
      </w:r>
    </w:p>
    <w:p w:rsidR="00273DA3" w:rsidRPr="00825206" w:rsidRDefault="00B26D65" w:rsidP="00825206">
      <w:pPr>
        <w:numPr>
          <w:ilvl w:val="0"/>
          <w:numId w:val="1"/>
        </w:numPr>
        <w:spacing w:after="0" w:line="240" w:lineRule="auto"/>
      </w:pPr>
      <w:r w:rsidRPr="00825206">
        <w:t>RANA PISMENOST – rječnik, pripovjedne sposobnosti, fonološka svjesnost</w:t>
      </w:r>
    </w:p>
    <w:p w:rsidR="00273DA3" w:rsidRPr="00825206" w:rsidRDefault="00B26D65" w:rsidP="00825206">
      <w:pPr>
        <w:numPr>
          <w:ilvl w:val="0"/>
          <w:numId w:val="1"/>
        </w:numPr>
        <w:spacing w:after="0" w:line="240" w:lineRule="auto"/>
      </w:pPr>
      <w:r w:rsidRPr="00825206">
        <w:t xml:space="preserve">ČITANJE I PISANJE – imenovanje slova, interes za tisak, koncept o tisku </w:t>
      </w:r>
    </w:p>
    <w:p w:rsidR="00216D2F" w:rsidRPr="00825206" w:rsidRDefault="00216D2F" w:rsidP="00B235B2">
      <w:pPr>
        <w:spacing w:after="0" w:line="240" w:lineRule="auto"/>
      </w:pPr>
    </w:p>
    <w:p w:rsidR="00825206" w:rsidRDefault="00825206" w:rsidP="00825206">
      <w:pPr>
        <w:pStyle w:val="Odlomakpopisa"/>
        <w:numPr>
          <w:ilvl w:val="0"/>
          <w:numId w:val="1"/>
        </w:numPr>
        <w:spacing w:after="0" w:line="240" w:lineRule="auto"/>
      </w:pPr>
      <w:r w:rsidRPr="00825206">
        <w:rPr>
          <w:b/>
          <w:color w:val="4472C4" w:themeColor="accent5"/>
        </w:rPr>
        <w:t>Hodogram usvajanja fonološke svjesnosti</w:t>
      </w:r>
    </w:p>
    <w:p w:rsidR="00825206" w:rsidRDefault="00B26D65" w:rsidP="00825206">
      <w:pPr>
        <w:pStyle w:val="Odlomakpopisa"/>
        <w:numPr>
          <w:ilvl w:val="0"/>
          <w:numId w:val="1"/>
        </w:numPr>
      </w:pPr>
      <w:r w:rsidRPr="00825206">
        <w:t>SLOG STAPANJA</w:t>
      </w:r>
      <w:r w:rsidR="00825206">
        <w:t xml:space="preserve">, RIMA, SLOG RAŠČLAMBE, RIMA PROIZVODNJE, FONEMA STAPANJA I FONEM RAŠČLAMBE 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>U RANOJ PISMENOSTI je PREPOZNAVANJE RIME i SLOG RAŠČLAMBE jako definiran faktorom DULJINE!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>RIMA je most između fonemske svjesnosti i slogovne svjesnosti</w:t>
      </w:r>
    </w:p>
    <w:p w:rsidR="00825206" w:rsidRPr="00825206" w:rsidRDefault="00B26D65" w:rsidP="00496B16">
      <w:pPr>
        <w:pStyle w:val="Odlomakpopisa"/>
        <w:numPr>
          <w:ilvl w:val="0"/>
          <w:numId w:val="1"/>
        </w:numPr>
      </w:pPr>
      <w:r w:rsidRPr="00496B16">
        <w:t>FONOLOŠKA SVJESNOST: fonemska ili duboka i slogovna ili plitka</w:t>
      </w:r>
    </w:p>
    <w:p w:rsidR="00B235B2" w:rsidRPr="00B235B2" w:rsidRDefault="00B235B2" w:rsidP="00B235B2">
      <w:pPr>
        <w:spacing w:after="0" w:line="240" w:lineRule="auto"/>
      </w:pPr>
    </w:p>
    <w:p w:rsidR="00496B16" w:rsidRPr="00216D2F" w:rsidRDefault="001B1AFD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RJEČNIK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 xml:space="preserve">procesi fonološke obrade od presudne važnosti za uredan tijek usvajanja vještine čitanja, posebice u početnoj fazi dekodiranja, prepoznavanja riječi (Fletcher i sur. 2007, </w:t>
      </w:r>
      <w:proofErr w:type="spellStart"/>
      <w:r w:rsidRPr="00496B16">
        <w:t>Ivšac</w:t>
      </w:r>
      <w:proofErr w:type="spellEnd"/>
      <w:r w:rsidRPr="00496B16">
        <w:t xml:space="preserve"> </w:t>
      </w:r>
      <w:proofErr w:type="spellStart"/>
      <w:r w:rsidRPr="00496B16">
        <w:t>Pavliša</w:t>
      </w:r>
      <w:proofErr w:type="spellEnd"/>
      <w:r w:rsidRPr="00496B16">
        <w:t xml:space="preserve">, </w:t>
      </w:r>
      <w:proofErr w:type="spellStart"/>
      <w:r w:rsidRPr="00496B16">
        <w:t>Lenček</w:t>
      </w:r>
      <w:proofErr w:type="spellEnd"/>
      <w:r w:rsidRPr="00496B16">
        <w:t xml:space="preserve">, 2011). </w:t>
      </w:r>
    </w:p>
    <w:p w:rsidR="00273DA3" w:rsidRDefault="00B26D65" w:rsidP="00496B16">
      <w:pPr>
        <w:pStyle w:val="Odlomakpopisa"/>
        <w:numPr>
          <w:ilvl w:val="0"/>
          <w:numId w:val="1"/>
        </w:numPr>
      </w:pPr>
      <w:r w:rsidRPr="00496B16">
        <w:t xml:space="preserve">Za kasniji tijek automatizacije čitanje vodeću ulogu preuzimaju ostale jezične sastavnice, posebno rječnik i </w:t>
      </w:r>
      <w:proofErr w:type="spellStart"/>
      <w:r w:rsidRPr="00496B16">
        <w:t>morfosintaktička</w:t>
      </w:r>
      <w:proofErr w:type="spellEnd"/>
      <w:r w:rsidRPr="00496B16">
        <w:t xml:space="preserve"> znanja. (</w:t>
      </w:r>
      <w:proofErr w:type="spellStart"/>
      <w:r w:rsidRPr="00496B16">
        <w:t>Ehri</w:t>
      </w:r>
      <w:proofErr w:type="spellEnd"/>
      <w:r w:rsidRPr="00496B16">
        <w:t>, 2005).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>Dijete pred polazak u školu u svom rječniku posjeduje oko 10 000 riječi, a od 1.- 3. razreda OŠ se taj broj povećava za 9000 riječi, a kasnije OS 3. – 6. za 20000 riječi (</w:t>
      </w:r>
      <w:proofErr w:type="spellStart"/>
      <w:r w:rsidRPr="00496B16">
        <w:t>Angelin</w:t>
      </w:r>
      <w:proofErr w:type="spellEnd"/>
      <w:r w:rsidRPr="00496B16">
        <w:t>, 1993.)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>Individualne razlike u opsegu rječnika mogu značajno utjecati na uspjeh u čitanju!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>Opseg rječnika (Cvikić, 2002.) odnosi se na broj punoznačnica: imenica, glagola, pridjeva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proofErr w:type="spellStart"/>
      <w:r w:rsidRPr="00496B16">
        <w:t>Nepunoznačne</w:t>
      </w:r>
      <w:proofErr w:type="spellEnd"/>
      <w:r w:rsidRPr="00496B16">
        <w:t xml:space="preserve"> riječi predstavljaju odnose u kojima se nalaze punoznačne riječi te su zbog toga pokazatelj GRAMATIČKOG znanja, a ne bogatstva rječnika.</w:t>
      </w:r>
    </w:p>
    <w:p w:rsidR="00273DA3" w:rsidRPr="00496B16" w:rsidRDefault="00B26D65" w:rsidP="00496B16">
      <w:pPr>
        <w:pStyle w:val="Odlomakpopisa"/>
        <w:numPr>
          <w:ilvl w:val="0"/>
          <w:numId w:val="1"/>
        </w:numPr>
      </w:pPr>
      <w:r w:rsidRPr="00496B16">
        <w:t>Česte riječi u dječjem rječniku su one kojima se imenuju predmeti i osobe koje ih okružuju i koje su im VAŽNE!</w:t>
      </w:r>
    </w:p>
    <w:p w:rsidR="00496B16" w:rsidRPr="00496B16" w:rsidRDefault="00A34E10" w:rsidP="00A34E10">
      <w:pPr>
        <w:pStyle w:val="Odlomakpopisa"/>
        <w:numPr>
          <w:ilvl w:val="0"/>
          <w:numId w:val="1"/>
        </w:numPr>
      </w:pPr>
      <w:r w:rsidRPr="00A34E10">
        <w:t>Koliko dijete mora biti izloženo određenoj riječi kako bi je mogao “uskladištiti”</w:t>
      </w:r>
      <w:r>
        <w:t xml:space="preserve"> u mentalni leksik</w:t>
      </w:r>
      <w:r w:rsidRPr="00A34E10">
        <w:t>?</w:t>
      </w:r>
      <w:r>
        <w:t xml:space="preserve"> </w:t>
      </w:r>
      <w:r w:rsidR="00B26D65" w:rsidRPr="00A34E10">
        <w:t>5 - 7 izlaganje u govornom kontekstu</w:t>
      </w:r>
      <w:r>
        <w:t xml:space="preserve">, </w:t>
      </w:r>
      <w:r w:rsidR="00B26D65" w:rsidRPr="00A34E10">
        <w:t>12 izlaganja u pisanom tekstu</w:t>
      </w:r>
      <w:r>
        <w:t>.</w:t>
      </w:r>
    </w:p>
    <w:p w:rsidR="00A34E10" w:rsidRDefault="00A34E10" w:rsidP="00A34E10">
      <w:pPr>
        <w:spacing w:after="0" w:line="240" w:lineRule="auto"/>
        <w:rPr>
          <w:b/>
          <w:color w:val="4472C4" w:themeColor="accent5"/>
        </w:rPr>
      </w:pPr>
      <w:r w:rsidRPr="00A34E10">
        <w:rPr>
          <w:b/>
          <w:color w:val="4472C4" w:themeColor="accent5"/>
        </w:rPr>
        <w:t>SINTAKTIČKA SLOŽENOST TEKSTA</w:t>
      </w:r>
    </w:p>
    <w:p w:rsidR="00273DA3" w:rsidRPr="00A34E10" w:rsidRDefault="00B26D65" w:rsidP="00A34E10">
      <w:pPr>
        <w:pStyle w:val="Odlomakpopisa"/>
        <w:numPr>
          <w:ilvl w:val="1"/>
          <w:numId w:val="1"/>
        </w:numPr>
      </w:pPr>
      <w:r w:rsidRPr="00A34E10">
        <w:t>Rečenični ustroj primjeren dječjem uzrastu omogućava RAZUMIJEVANJE i izvođenje značenja nepoznatih riječi unutar rečenice.</w:t>
      </w:r>
    </w:p>
    <w:p w:rsidR="00273DA3" w:rsidRPr="00A34E10" w:rsidRDefault="00B26D65" w:rsidP="00A34E10">
      <w:pPr>
        <w:pStyle w:val="Odlomakpopisa"/>
        <w:numPr>
          <w:ilvl w:val="1"/>
          <w:numId w:val="1"/>
        </w:numPr>
      </w:pPr>
      <w:r w:rsidRPr="00A34E10">
        <w:t>Jezični razvoj se proširuje polaskom u školu, tj. proširuju se postojeći sintaktički oblici i usvajaju novi</w:t>
      </w:r>
    </w:p>
    <w:p w:rsidR="00273DA3" w:rsidRPr="00A34E10" w:rsidRDefault="00B26D65" w:rsidP="00A34E10">
      <w:pPr>
        <w:pStyle w:val="Odlomakpopisa"/>
        <w:numPr>
          <w:ilvl w:val="1"/>
          <w:numId w:val="1"/>
        </w:numPr>
      </w:pPr>
      <w:r w:rsidRPr="00A34E10">
        <w:t>U predškolskom razdoblju su u dječjem govoru najzastupljenije sastavne i suprotne rečenice (ukupno čine 86,55% nezavisnih rečenica, Radić Tatar, 2013.)</w:t>
      </w:r>
    </w:p>
    <w:p w:rsidR="00A34E10" w:rsidRPr="00A34E10" w:rsidRDefault="00A34E10" w:rsidP="00B26D65">
      <w:pPr>
        <w:numPr>
          <w:ilvl w:val="0"/>
          <w:numId w:val="2"/>
        </w:numPr>
        <w:spacing w:after="0" w:line="240" w:lineRule="auto"/>
        <w:ind w:left="1267"/>
        <w:contextualSpacing/>
      </w:pPr>
      <w:r w:rsidRPr="00A34E10">
        <w:t>Najrjeđe su zastupljene OBJEKTNE rečenice</w:t>
      </w:r>
    </w:p>
    <w:p w:rsidR="00A34E10" w:rsidRDefault="00A34E10" w:rsidP="00B26D65">
      <w:pPr>
        <w:numPr>
          <w:ilvl w:val="0"/>
          <w:numId w:val="2"/>
        </w:numPr>
        <w:spacing w:after="0" w:line="240" w:lineRule="auto"/>
        <w:ind w:left="1267"/>
        <w:contextualSpacing/>
      </w:pPr>
      <w:r w:rsidRPr="00A34E10">
        <w:t xml:space="preserve">Istraživanja su pokazala da su djeci ranog školskog uzrasta najzahtjevnije VREMENSKE, ODNOSNE ili MJESNE rečenice (Kovačević, </w:t>
      </w:r>
      <w:proofErr w:type="spellStart"/>
      <w:r w:rsidRPr="00A34E10">
        <w:t>Kuvač</w:t>
      </w:r>
      <w:proofErr w:type="spellEnd"/>
      <w:r w:rsidRPr="00A34E10">
        <w:t>, 2004.)</w:t>
      </w:r>
    </w:p>
    <w:p w:rsidR="00273DA3" w:rsidRPr="00A34E10" w:rsidRDefault="00B26D65" w:rsidP="00B26D65">
      <w:pPr>
        <w:numPr>
          <w:ilvl w:val="0"/>
          <w:numId w:val="2"/>
        </w:numPr>
        <w:spacing w:after="0" w:line="240" w:lineRule="auto"/>
        <w:contextualSpacing/>
      </w:pPr>
      <w:r w:rsidRPr="00A34E10">
        <w:t xml:space="preserve">Umetnute rečenice SU ZNAČAJNO TEŽE ZA OBRADU jer dolazi do prekida u glavnoj </w:t>
      </w:r>
      <w:proofErr w:type="spellStart"/>
      <w:r w:rsidRPr="00A34E10">
        <w:t>surečenici</w:t>
      </w:r>
      <w:proofErr w:type="spellEnd"/>
    </w:p>
    <w:p w:rsidR="00273DA3" w:rsidRPr="00A34E10" w:rsidRDefault="00B26D65" w:rsidP="00B26D65">
      <w:pPr>
        <w:numPr>
          <w:ilvl w:val="0"/>
          <w:numId w:val="2"/>
        </w:numPr>
        <w:spacing w:after="0" w:line="240" w:lineRule="auto"/>
        <w:contextualSpacing/>
      </w:pPr>
      <w:r w:rsidRPr="00A34E10">
        <w:t>Smanjen kapacitet ili ograničenja KRATKOTRAJNOG PAMĆENJA</w:t>
      </w:r>
    </w:p>
    <w:p w:rsidR="00273DA3" w:rsidRPr="00A34E10" w:rsidRDefault="00B26D65" w:rsidP="00B26D65">
      <w:pPr>
        <w:numPr>
          <w:ilvl w:val="0"/>
          <w:numId w:val="2"/>
        </w:numPr>
        <w:spacing w:after="0" w:line="240" w:lineRule="auto"/>
        <w:contextualSpacing/>
      </w:pPr>
      <w:r w:rsidRPr="00A34E10">
        <w:t>Jednu od sastavnica gl. reč. zamjenjuju vezničke riječi tj. – odnosne zamjenice /</w:t>
      </w:r>
      <w:r w:rsidRPr="00A34E10">
        <w:rPr>
          <w:i/>
          <w:iCs/>
        </w:rPr>
        <w:t>tko, što, koji</w:t>
      </w:r>
      <w:r w:rsidRPr="00A34E10">
        <w:t>/, odnosni pridjevi /</w:t>
      </w:r>
      <w:r w:rsidRPr="00A34E10">
        <w:rPr>
          <w:i/>
          <w:iCs/>
        </w:rPr>
        <w:t>čiji, kakav, koliki</w:t>
      </w:r>
      <w:r w:rsidRPr="00A34E10">
        <w:t xml:space="preserve">/ i odnosni prilog </w:t>
      </w:r>
      <w:r w:rsidRPr="00A34E10">
        <w:rPr>
          <w:i/>
          <w:iCs/>
        </w:rPr>
        <w:t>što.</w:t>
      </w:r>
    </w:p>
    <w:p w:rsidR="00273DA3" w:rsidRPr="00A34E10" w:rsidRDefault="00B26D65" w:rsidP="00B26D65">
      <w:pPr>
        <w:numPr>
          <w:ilvl w:val="0"/>
          <w:numId w:val="2"/>
        </w:numPr>
        <w:spacing w:after="0" w:line="240" w:lineRule="auto"/>
        <w:contextualSpacing/>
      </w:pPr>
      <w:r w:rsidRPr="00A34E10">
        <w:rPr>
          <w:i/>
          <w:iCs/>
        </w:rPr>
        <w:t>SUBJEKTNE odnosne rečenice su jednostavnije za obradu nego OBJEKTNE (npr. Pokaži mi čovjeka kojeg pozdravljaju djeca!)</w:t>
      </w:r>
    </w:p>
    <w:p w:rsidR="00273DA3" w:rsidRPr="00A34E10" w:rsidRDefault="00B26D65" w:rsidP="00B26D65">
      <w:pPr>
        <w:numPr>
          <w:ilvl w:val="0"/>
          <w:numId w:val="2"/>
        </w:numPr>
        <w:spacing w:after="0" w:line="240" w:lineRule="auto"/>
        <w:contextualSpacing/>
      </w:pPr>
      <w:r w:rsidRPr="00A34E10">
        <w:rPr>
          <w:i/>
          <w:iCs/>
        </w:rPr>
        <w:t>Proces usvajanja</w:t>
      </w:r>
      <w:r w:rsidR="001B1AFD">
        <w:rPr>
          <w:i/>
          <w:iCs/>
        </w:rPr>
        <w:t xml:space="preserve"> odnosnih rečenica</w:t>
      </w:r>
      <w:r w:rsidRPr="00A34E10">
        <w:rPr>
          <w:i/>
          <w:iCs/>
        </w:rPr>
        <w:t xml:space="preserve"> ide sve do 10-12 godine</w:t>
      </w:r>
      <w:r w:rsidR="001B1AFD">
        <w:rPr>
          <w:i/>
          <w:iCs/>
        </w:rPr>
        <w:t>.</w:t>
      </w:r>
    </w:p>
    <w:p w:rsidR="00A34E10" w:rsidRPr="00A34E10" w:rsidRDefault="00A34E10" w:rsidP="001B1AFD">
      <w:pPr>
        <w:spacing w:after="0" w:line="240" w:lineRule="auto"/>
        <w:ind w:left="1267"/>
        <w:contextualSpacing/>
      </w:pPr>
    </w:p>
    <w:p w:rsidR="00216D2F" w:rsidRDefault="00216D2F" w:rsidP="00A34E10">
      <w:pPr>
        <w:pStyle w:val="Odlomakpopisa"/>
        <w:spacing w:after="0" w:line="240" w:lineRule="auto"/>
        <w:ind w:left="1440"/>
      </w:pPr>
    </w:p>
    <w:p w:rsidR="00BD25A6" w:rsidRDefault="00BD25A6" w:rsidP="00BD25A6">
      <w:pPr>
        <w:spacing w:after="0" w:line="240" w:lineRule="auto"/>
        <w:rPr>
          <w:b/>
          <w:color w:val="4472C4" w:themeColor="accent5"/>
        </w:rPr>
      </w:pPr>
      <w:r w:rsidRPr="00BD25A6">
        <w:rPr>
          <w:b/>
          <w:color w:val="4472C4" w:themeColor="accent5"/>
        </w:rPr>
        <w:t xml:space="preserve">DYSLEXIA – specifični poremećaj čitanja </w:t>
      </w:r>
    </w:p>
    <w:p w:rsidR="00273DA3" w:rsidRPr="00BD25A6" w:rsidRDefault="00B26D65" w:rsidP="00B26D65">
      <w:pPr>
        <w:numPr>
          <w:ilvl w:val="0"/>
          <w:numId w:val="3"/>
        </w:numPr>
        <w:spacing w:after="0" w:line="240" w:lineRule="auto"/>
      </w:pPr>
      <w:r w:rsidRPr="00BD25A6">
        <w:t>Disleksija je jezični poremećaj, manifestira se u svim jezicima samo je klinička manifestacija drugačija</w:t>
      </w:r>
    </w:p>
    <w:p w:rsidR="00273DA3" w:rsidRPr="00BD25A6" w:rsidRDefault="00B26D65" w:rsidP="00B26D65">
      <w:pPr>
        <w:numPr>
          <w:ilvl w:val="0"/>
          <w:numId w:val="3"/>
        </w:numPr>
        <w:spacing w:after="0" w:line="240" w:lineRule="auto"/>
      </w:pPr>
      <w:r w:rsidRPr="00BD25A6">
        <w:t>Konstitucijskog je podrijetla</w:t>
      </w:r>
    </w:p>
    <w:p w:rsidR="00273DA3" w:rsidRPr="00BD25A6" w:rsidRDefault="00B26D65" w:rsidP="00B26D65">
      <w:pPr>
        <w:numPr>
          <w:ilvl w:val="0"/>
          <w:numId w:val="3"/>
        </w:numPr>
        <w:spacing w:after="0" w:line="240" w:lineRule="auto"/>
      </w:pPr>
      <w:r w:rsidRPr="00BD25A6">
        <w:lastRenderedPageBreak/>
        <w:t>Neurobiološki mehanizmi u osnovi poremećaja</w:t>
      </w:r>
    </w:p>
    <w:p w:rsidR="00273DA3" w:rsidRPr="00BD25A6" w:rsidRDefault="00B26D65" w:rsidP="00B26D65">
      <w:pPr>
        <w:numPr>
          <w:ilvl w:val="0"/>
          <w:numId w:val="3"/>
        </w:numPr>
        <w:spacing w:after="0" w:line="240" w:lineRule="auto"/>
      </w:pPr>
      <w:r w:rsidRPr="00BD25A6">
        <w:t xml:space="preserve">Razvoj istraživanja usmjerenih na pronalaženje neurobioloških korelata procesa uključenih u čitanje (ERP, </w:t>
      </w:r>
      <w:proofErr w:type="spellStart"/>
      <w:r w:rsidRPr="00BD25A6">
        <w:t>fMR</w:t>
      </w:r>
      <w:proofErr w:type="spellEnd"/>
      <w:r w:rsidRPr="00BD25A6">
        <w:t>)</w:t>
      </w:r>
    </w:p>
    <w:p w:rsidR="00273DA3" w:rsidRPr="00BD25A6" w:rsidRDefault="00BD25A6" w:rsidP="00B26D65">
      <w:pPr>
        <w:numPr>
          <w:ilvl w:val="0"/>
          <w:numId w:val="4"/>
        </w:numPr>
      </w:pPr>
      <w:r w:rsidRPr="00BD25A6">
        <w:rPr>
          <w:b/>
        </w:rPr>
        <w:t xml:space="preserve"> </w:t>
      </w:r>
      <w:r w:rsidR="00B26D65" w:rsidRPr="00BD25A6">
        <w:t xml:space="preserve">Postotak djece koja imaju disleksiju ili smetnje čitanja u širem značenju te riječi jest 5-10 %. Ovaj podatak vrijedi za slavenske jezike. </w:t>
      </w:r>
    </w:p>
    <w:p w:rsidR="00273DA3" w:rsidRPr="00BD25A6" w:rsidRDefault="00B26D65" w:rsidP="00B26D65">
      <w:pPr>
        <w:numPr>
          <w:ilvl w:val="0"/>
          <w:numId w:val="4"/>
        </w:numPr>
        <w:spacing w:after="0" w:line="240" w:lineRule="auto"/>
      </w:pPr>
      <w:r w:rsidRPr="00BD25A6">
        <w:t>Postotak disleksije u zemljama engleskoga govornog područja je zbog velike razlike između izgovora i pravopisa veći (15-30%).</w:t>
      </w:r>
    </w:p>
    <w:p w:rsidR="00273DA3" w:rsidRDefault="00B26D65" w:rsidP="00B26D65">
      <w:pPr>
        <w:numPr>
          <w:ilvl w:val="0"/>
          <w:numId w:val="4"/>
        </w:numPr>
        <w:spacing w:after="0" w:line="240" w:lineRule="auto"/>
      </w:pPr>
      <w:r w:rsidRPr="00BD25A6">
        <w:t xml:space="preserve">dolazi od grčkih riječi </w:t>
      </w:r>
      <w:proofErr w:type="spellStart"/>
      <w:r w:rsidRPr="00BD25A6">
        <w:t>dys</w:t>
      </w:r>
      <w:proofErr w:type="spellEnd"/>
      <w:r w:rsidRPr="00BD25A6">
        <w:t xml:space="preserve"> (loše, teško, s greškom ili oštećenjem) i </w:t>
      </w:r>
      <w:proofErr w:type="spellStart"/>
      <w:r w:rsidRPr="00BD25A6">
        <w:t>lexsis</w:t>
      </w:r>
      <w:proofErr w:type="spellEnd"/>
      <w:r w:rsidRPr="00BD25A6">
        <w:t xml:space="preserve"> (jezik, </w:t>
      </w:r>
      <w:proofErr w:type="spellStart"/>
      <w:r w:rsidRPr="00BD25A6">
        <w:t>reči</w:t>
      </w:r>
      <w:proofErr w:type="spellEnd"/>
      <w:r w:rsidRPr="00BD25A6">
        <w:t xml:space="preserve">). Prvi put ju je u ovom značenju upotrijebio njemački neurolog R. Berlin 1872. </w:t>
      </w:r>
    </w:p>
    <w:p w:rsidR="00273DA3" w:rsidRPr="00BD25A6" w:rsidRDefault="00B26D65" w:rsidP="00B26D65">
      <w:pPr>
        <w:numPr>
          <w:ilvl w:val="0"/>
          <w:numId w:val="4"/>
        </w:numPr>
        <w:spacing w:after="0" w:line="240" w:lineRule="auto"/>
      </w:pPr>
      <w:proofErr w:type="spellStart"/>
      <w:r w:rsidRPr="00BD25A6">
        <w:t>Orton</w:t>
      </w:r>
      <w:proofErr w:type="spellEnd"/>
      <w:r w:rsidRPr="00BD25A6">
        <w:t xml:space="preserve"> </w:t>
      </w:r>
      <w:proofErr w:type="spellStart"/>
      <w:r w:rsidRPr="00BD25A6">
        <w:t>Dyslexia</w:t>
      </w:r>
      <w:proofErr w:type="spellEnd"/>
      <w:r w:rsidRPr="00BD25A6">
        <w:t xml:space="preserve"> </w:t>
      </w:r>
      <w:proofErr w:type="spellStart"/>
      <w:r w:rsidRPr="00BD25A6">
        <w:t>Society</w:t>
      </w:r>
      <w:proofErr w:type="spellEnd"/>
      <w:r w:rsidRPr="00BD25A6">
        <w:t> disleksija je jezični utemeljen poremećaj koji obilježavaju teškoće u kodiranju pojedinih riječi, koje obično odražavaju nedostatak sposobnosti fonološke obrade.</w:t>
      </w:r>
    </w:p>
    <w:p w:rsidR="00273DA3" w:rsidRPr="00193D4D" w:rsidRDefault="00B26D65" w:rsidP="00410C1A">
      <w:pPr>
        <w:spacing w:after="0" w:line="240" w:lineRule="auto"/>
        <w:ind w:left="360"/>
        <w:rPr>
          <w:b/>
          <w:color w:val="4472C4" w:themeColor="accent5"/>
        </w:rPr>
      </w:pPr>
      <w:r w:rsidRPr="00193D4D">
        <w:rPr>
          <w:b/>
          <w:color w:val="4472C4" w:themeColor="accent5"/>
        </w:rPr>
        <w:t>Prema vremenu nastanka: razvojna i stečena.</w:t>
      </w:r>
    </w:p>
    <w:p w:rsidR="00273DA3" w:rsidRPr="00193D4D" w:rsidRDefault="00B26D65" w:rsidP="0011393A">
      <w:pPr>
        <w:spacing w:after="0" w:line="240" w:lineRule="auto"/>
        <w:ind w:left="360"/>
        <w:rPr>
          <w:b/>
          <w:color w:val="4472C4" w:themeColor="accent5"/>
        </w:rPr>
      </w:pPr>
      <w:r w:rsidRPr="00193D4D">
        <w:rPr>
          <w:b/>
          <w:color w:val="4472C4" w:themeColor="accent5"/>
        </w:rPr>
        <w:t>R</w:t>
      </w:r>
      <w:r w:rsidR="00BD25A6" w:rsidRPr="00193D4D">
        <w:rPr>
          <w:b/>
          <w:color w:val="4472C4" w:themeColor="accent5"/>
        </w:rPr>
        <w:t>azvojna disleksija: površinska, fonološka i</w:t>
      </w:r>
      <w:r w:rsidRPr="00193D4D">
        <w:rPr>
          <w:b/>
          <w:color w:val="4472C4" w:themeColor="accent5"/>
        </w:rPr>
        <w:t xml:space="preserve"> dubinska</w:t>
      </w:r>
    </w:p>
    <w:p w:rsidR="00273DA3" w:rsidRPr="00193D4D" w:rsidRDefault="00B26D65" w:rsidP="00B26D65">
      <w:pPr>
        <w:numPr>
          <w:ilvl w:val="0"/>
          <w:numId w:val="4"/>
        </w:numPr>
        <w:spacing w:after="0" w:line="240" w:lineRule="auto"/>
        <w:rPr>
          <w:b/>
          <w:color w:val="4472C4" w:themeColor="accent5"/>
        </w:rPr>
      </w:pPr>
      <w:r w:rsidRPr="00193D4D">
        <w:rPr>
          <w:b/>
          <w:color w:val="4472C4" w:themeColor="accent5"/>
        </w:rPr>
        <w:t>POVRŠINSKA</w:t>
      </w:r>
    </w:p>
    <w:p w:rsidR="00BD25A6" w:rsidRPr="00BD25A6" w:rsidRDefault="00BD25A6" w:rsidP="00BD25A6">
      <w:pPr>
        <w:spacing w:after="0" w:line="240" w:lineRule="auto"/>
        <w:ind w:left="720"/>
      </w:pPr>
      <w:r w:rsidRPr="00BD25A6">
        <w:t xml:space="preserve">Ovaj tip disleksije je povezan sa slabijom obradom podataka, uglavnom dobro dekodiraju kada </w:t>
      </w:r>
    </w:p>
    <w:p w:rsidR="00BD25A6" w:rsidRDefault="00BD25A6" w:rsidP="0011393A">
      <w:pPr>
        <w:spacing w:after="0" w:line="240" w:lineRule="auto"/>
        <w:ind w:left="720"/>
      </w:pPr>
      <w:r w:rsidRPr="00BD25A6">
        <w:t xml:space="preserve">se riječ može </w:t>
      </w:r>
      <w:r w:rsidR="0011393A">
        <w:t>p</w:t>
      </w:r>
      <w:r w:rsidRPr="00BD25A6">
        <w:t xml:space="preserve">odijeliti na slogove, problem je kada je riječ u novom retku, zastoj u razvoju prepoznavanja riječi, bolje čitaju </w:t>
      </w:r>
      <w:proofErr w:type="spellStart"/>
      <w:r w:rsidRPr="00BD25A6">
        <w:t>pseudoriječi</w:t>
      </w:r>
      <w:proofErr w:type="spellEnd"/>
      <w:r w:rsidRPr="00BD25A6">
        <w:t xml:space="preserve">.  </w:t>
      </w:r>
    </w:p>
    <w:p w:rsidR="00BD25A6" w:rsidRPr="00BD25A6" w:rsidRDefault="00BD25A6" w:rsidP="00BD25A6">
      <w:pPr>
        <w:spacing w:after="0" w:line="240" w:lineRule="auto"/>
      </w:pPr>
    </w:p>
    <w:p w:rsidR="00273DA3" w:rsidRPr="00193D4D" w:rsidRDefault="00B26D65" w:rsidP="00B26D65">
      <w:pPr>
        <w:numPr>
          <w:ilvl w:val="0"/>
          <w:numId w:val="4"/>
        </w:numPr>
        <w:spacing w:after="0" w:line="240" w:lineRule="auto"/>
        <w:rPr>
          <w:b/>
          <w:color w:val="4472C4" w:themeColor="accent5"/>
        </w:rPr>
      </w:pPr>
      <w:r w:rsidRPr="00193D4D">
        <w:rPr>
          <w:b/>
          <w:color w:val="4472C4" w:themeColor="accent5"/>
        </w:rPr>
        <w:t>FONOLOŠKA</w:t>
      </w:r>
    </w:p>
    <w:p w:rsidR="00273DA3" w:rsidRPr="00BD25A6" w:rsidRDefault="00B26D65" w:rsidP="00B26D65">
      <w:pPr>
        <w:numPr>
          <w:ilvl w:val="0"/>
          <w:numId w:val="5"/>
        </w:numPr>
        <w:spacing w:after="0" w:line="240" w:lineRule="auto"/>
      </w:pPr>
      <w:r w:rsidRPr="00BD25A6">
        <w:t>Najčešći tip disleksije</w:t>
      </w:r>
      <w:r w:rsidR="0011393A">
        <w:t xml:space="preserve">, </w:t>
      </w:r>
      <w:r w:rsidRPr="00BD25A6">
        <w:t xml:space="preserve"> </w:t>
      </w:r>
      <w:r w:rsidR="0011393A" w:rsidRPr="00BD25A6">
        <w:t xml:space="preserve">Teškoće s fonološkom obradom </w:t>
      </w:r>
      <w:r w:rsidR="0011393A">
        <w:t>–</w:t>
      </w:r>
      <w:r w:rsidR="0011393A" w:rsidRPr="00BD25A6">
        <w:t xml:space="preserve"> prototipna</w:t>
      </w:r>
      <w:r w:rsidRPr="00BD25A6">
        <w:t xml:space="preserve">. </w:t>
      </w:r>
    </w:p>
    <w:p w:rsidR="00273DA3" w:rsidRDefault="0011393A" w:rsidP="00B26D65">
      <w:pPr>
        <w:numPr>
          <w:ilvl w:val="0"/>
          <w:numId w:val="5"/>
        </w:numPr>
        <w:spacing w:after="0" w:line="240" w:lineRule="auto"/>
      </w:pPr>
      <w:r>
        <w:t>P</w:t>
      </w:r>
      <w:r w:rsidR="00B26D65" w:rsidRPr="00BD25A6">
        <w:t>oteškoća u čitanju dugih, nepoznatih ili ne toliko čestih riječi</w:t>
      </w:r>
    </w:p>
    <w:p w:rsidR="0011393A" w:rsidRPr="00BD25A6" w:rsidRDefault="0011393A" w:rsidP="0011393A">
      <w:pPr>
        <w:spacing w:after="0" w:line="240" w:lineRule="auto"/>
        <w:ind w:left="720"/>
      </w:pPr>
    </w:p>
    <w:p w:rsidR="00BD25A6" w:rsidRPr="00BD25A6" w:rsidRDefault="00BD25A6" w:rsidP="00B26D65">
      <w:pPr>
        <w:numPr>
          <w:ilvl w:val="0"/>
          <w:numId w:val="5"/>
        </w:numPr>
      </w:pPr>
      <w:r w:rsidRPr="00BD25A6">
        <w:t>DUBINSKA</w:t>
      </w:r>
      <w:r>
        <w:t xml:space="preserve">, </w:t>
      </w:r>
      <w:r w:rsidRPr="00BD25A6">
        <w:t>problema sa izgovaranjem riječi i prepoznavanjem riječi, jer su prisutne fonološke i vizualne teškoće</w:t>
      </w:r>
    </w:p>
    <w:p w:rsidR="00BD25A6" w:rsidRDefault="00410C1A" w:rsidP="00193D4D">
      <w:pPr>
        <w:spacing w:after="0" w:line="240" w:lineRule="auto"/>
        <w:ind w:left="720"/>
        <w:rPr>
          <w:b/>
        </w:rPr>
      </w:pPr>
      <w:r w:rsidRPr="00193D4D">
        <w:rPr>
          <w:b/>
        </w:rPr>
        <w:t>FONOLOŠKA VS. POVRŠINSKA DISLEKSIJA</w:t>
      </w:r>
    </w:p>
    <w:p w:rsidR="00273DA3" w:rsidRPr="00410C1A" w:rsidRDefault="00B26D65" w:rsidP="00B26D65">
      <w:pPr>
        <w:numPr>
          <w:ilvl w:val="0"/>
          <w:numId w:val="5"/>
        </w:numPr>
        <w:spacing w:after="0" w:line="240" w:lineRule="auto"/>
      </w:pPr>
      <w:r w:rsidRPr="00410C1A">
        <w:t>Sustav čitanja se ostvaruje kroz:</w:t>
      </w:r>
    </w:p>
    <w:p w:rsidR="00273DA3" w:rsidRPr="00410C1A" w:rsidRDefault="00B26D65" w:rsidP="00B26D65">
      <w:pPr>
        <w:numPr>
          <w:ilvl w:val="0"/>
          <w:numId w:val="5"/>
        </w:numPr>
        <w:spacing w:after="0" w:line="240" w:lineRule="auto"/>
      </w:pPr>
      <w:proofErr w:type="spellStart"/>
      <w:r w:rsidRPr="00410C1A">
        <w:t>Subleksički</w:t>
      </w:r>
      <w:proofErr w:type="spellEnd"/>
      <w:r w:rsidRPr="00410C1A">
        <w:t xml:space="preserve"> sustav (veza grafem-fonem)</w:t>
      </w:r>
    </w:p>
    <w:p w:rsidR="00273DA3" w:rsidRPr="00410C1A" w:rsidRDefault="00B26D65" w:rsidP="00B26D65">
      <w:pPr>
        <w:numPr>
          <w:ilvl w:val="0"/>
          <w:numId w:val="5"/>
        </w:numPr>
        <w:spacing w:after="0" w:line="240" w:lineRule="auto"/>
      </w:pPr>
      <w:r w:rsidRPr="00410C1A">
        <w:t>Vizualno-ortografski sustav (direktno se dolazi do značenja)</w:t>
      </w:r>
    </w:p>
    <w:p w:rsidR="00410C1A" w:rsidRPr="00410C1A" w:rsidRDefault="00410C1A" w:rsidP="00B26D65">
      <w:pPr>
        <w:numPr>
          <w:ilvl w:val="0"/>
          <w:numId w:val="5"/>
        </w:numPr>
        <w:spacing w:after="0" w:line="240" w:lineRule="auto"/>
      </w:pPr>
      <w:r w:rsidRPr="00410C1A">
        <w:t xml:space="preserve">Oštećenja u </w:t>
      </w:r>
      <w:proofErr w:type="spellStart"/>
      <w:r w:rsidRPr="00410C1A">
        <w:t>subleksičkom</w:t>
      </w:r>
      <w:proofErr w:type="spellEnd"/>
      <w:r w:rsidRPr="00410C1A">
        <w:t xml:space="preserve"> sustavu – fonološka disleksija</w:t>
      </w:r>
    </w:p>
    <w:p w:rsidR="00410C1A" w:rsidRPr="00410C1A" w:rsidRDefault="00410C1A" w:rsidP="00B26D65">
      <w:pPr>
        <w:numPr>
          <w:ilvl w:val="0"/>
          <w:numId w:val="5"/>
        </w:numPr>
        <w:spacing w:after="0" w:line="240" w:lineRule="auto"/>
      </w:pPr>
      <w:r w:rsidRPr="00410C1A">
        <w:t>Oštećenje u leksičkom sustavu- površinska disleksija, problem u ortografskoj komponenti</w:t>
      </w:r>
    </w:p>
    <w:p w:rsidR="00BD25A6" w:rsidRDefault="00BD25A6" w:rsidP="00BD25A6">
      <w:pPr>
        <w:spacing w:after="0" w:line="240" w:lineRule="auto"/>
        <w:rPr>
          <w:b/>
        </w:rPr>
      </w:pPr>
    </w:p>
    <w:p w:rsidR="00273DA3" w:rsidRDefault="005245B5" w:rsidP="00B26D65">
      <w:pPr>
        <w:numPr>
          <w:ilvl w:val="0"/>
          <w:numId w:val="6"/>
        </w:numPr>
      </w:pPr>
      <w:r w:rsidRPr="005245B5">
        <w:rPr>
          <w:b/>
        </w:rPr>
        <w:t>Temelj- teškoće fonološke obrade (</w:t>
      </w:r>
      <w:proofErr w:type="spellStart"/>
      <w:r w:rsidRPr="005245B5">
        <w:rPr>
          <w:b/>
        </w:rPr>
        <w:t>Ramus</w:t>
      </w:r>
      <w:proofErr w:type="spellEnd"/>
      <w:r w:rsidRPr="005245B5">
        <w:rPr>
          <w:b/>
        </w:rPr>
        <w:t>, 2003)</w:t>
      </w:r>
      <w:r>
        <w:rPr>
          <w:b/>
        </w:rPr>
        <w:t xml:space="preserve">: </w:t>
      </w:r>
      <w:r w:rsidR="00B26D65" w:rsidRPr="005245B5">
        <w:t>Teškoće fonološke svjesnosti</w:t>
      </w:r>
      <w:r w:rsidRPr="005245B5">
        <w:t xml:space="preserve">; </w:t>
      </w:r>
      <w:r w:rsidR="00544DAE">
        <w:t>fonološko pamćenje</w:t>
      </w:r>
      <w:r w:rsidRPr="005245B5">
        <w:t xml:space="preserve">; </w:t>
      </w:r>
      <w:r w:rsidR="00B26D65" w:rsidRPr="005245B5">
        <w:t>Sporiji leksički priziv</w:t>
      </w:r>
    </w:p>
    <w:p w:rsidR="005245B5" w:rsidRPr="005245B5" w:rsidRDefault="005245B5" w:rsidP="00B26D65">
      <w:pPr>
        <w:numPr>
          <w:ilvl w:val="0"/>
          <w:numId w:val="6"/>
        </w:numPr>
      </w:pPr>
      <w:r w:rsidRPr="005245B5">
        <w:t>Model dvostrukog čitanja (eng. dual-</w:t>
      </w:r>
      <w:proofErr w:type="spellStart"/>
      <w:r w:rsidRPr="005245B5">
        <w:t>route</w:t>
      </w:r>
      <w:proofErr w:type="spellEnd"/>
      <w:r w:rsidRPr="005245B5">
        <w:t xml:space="preserve"> </w:t>
      </w:r>
      <w:proofErr w:type="spellStart"/>
      <w:r w:rsidRPr="005245B5">
        <w:t>of</w:t>
      </w:r>
      <w:proofErr w:type="spellEnd"/>
      <w:r w:rsidRPr="005245B5">
        <w:t xml:space="preserve"> </w:t>
      </w:r>
      <w:proofErr w:type="spellStart"/>
      <w:r w:rsidRPr="005245B5">
        <w:t>reading</w:t>
      </w:r>
      <w:proofErr w:type="spellEnd"/>
      <w:r w:rsidRPr="005245B5">
        <w:t xml:space="preserve">, </w:t>
      </w:r>
      <w:proofErr w:type="spellStart"/>
      <w:r w:rsidRPr="005245B5">
        <w:t>Coltheart</w:t>
      </w:r>
      <w:proofErr w:type="spellEnd"/>
      <w:r w:rsidRPr="005245B5">
        <w:t>, 2005., 2006.)</w:t>
      </w:r>
    </w:p>
    <w:p w:rsidR="00273DA3" w:rsidRPr="005245B5" w:rsidRDefault="00B26D65" w:rsidP="00B26D65">
      <w:pPr>
        <w:numPr>
          <w:ilvl w:val="0"/>
          <w:numId w:val="6"/>
        </w:numPr>
        <w:rPr>
          <w:b/>
        </w:rPr>
      </w:pPr>
      <w:r w:rsidRPr="005245B5">
        <w:rPr>
          <w:b/>
        </w:rPr>
        <w:t>Ortografski leksikon: ortografske predodžbe riječi, tj. vizualne predodžbe koje odgovaraju nizovima grafema</w:t>
      </w:r>
    </w:p>
    <w:p w:rsidR="00273DA3" w:rsidRPr="005245B5" w:rsidRDefault="00B26D65" w:rsidP="00B26D65">
      <w:pPr>
        <w:numPr>
          <w:ilvl w:val="0"/>
          <w:numId w:val="6"/>
        </w:numPr>
        <w:rPr>
          <w:b/>
        </w:rPr>
      </w:pPr>
      <w:r w:rsidRPr="005245B5">
        <w:rPr>
          <w:b/>
        </w:rPr>
        <w:t xml:space="preserve">Fonološkog leksikona: u kojem su fonološke predodžbe tj. zvučne predodžbe koje odgovaraju nizovima fonema. </w:t>
      </w:r>
    </w:p>
    <w:p w:rsidR="00273DA3" w:rsidRPr="005245B5" w:rsidRDefault="00B26D65" w:rsidP="00B26D65">
      <w:pPr>
        <w:numPr>
          <w:ilvl w:val="0"/>
          <w:numId w:val="6"/>
        </w:numPr>
        <w:rPr>
          <w:b/>
        </w:rPr>
      </w:pPr>
      <w:r w:rsidRPr="005245B5">
        <w:rPr>
          <w:b/>
        </w:rPr>
        <w:t xml:space="preserve">Semantičkog leksikona: u kojem su uskladištena značenja riječi i koji predstavlja čitateljev krajnji cilj jer dovodi do razumijevanja. </w:t>
      </w:r>
    </w:p>
    <w:p w:rsidR="002A3095" w:rsidRDefault="00B26D65" w:rsidP="00B26D65">
      <w:pPr>
        <w:numPr>
          <w:ilvl w:val="0"/>
          <w:numId w:val="6"/>
        </w:numPr>
      </w:pPr>
      <w:r w:rsidRPr="00460252">
        <w:t>Hipoteza dvostrukog nedostatka – teorija nastanka teškoća čitanja – naslanja se na dvostruki put razvoja čitanja</w:t>
      </w:r>
      <w:r w:rsidR="00460252" w:rsidRPr="00460252">
        <w:t xml:space="preserve">; </w:t>
      </w:r>
      <w:r w:rsidR="002A3095" w:rsidRPr="00460252">
        <w:t xml:space="preserve">Fonološka obrada </w:t>
      </w:r>
      <w:r w:rsidR="00460252" w:rsidRPr="00460252">
        <w:t xml:space="preserve">koja je odgovorna za točnost pri čitanju i </w:t>
      </w:r>
      <w:proofErr w:type="spellStart"/>
      <w:r w:rsidR="002A3095" w:rsidRPr="00460252">
        <w:t>i</w:t>
      </w:r>
      <w:proofErr w:type="spellEnd"/>
      <w:r w:rsidR="002A3095" w:rsidRPr="00460252">
        <w:t xml:space="preserve"> brzi leksički priziv</w:t>
      </w:r>
      <w:r w:rsidR="00460252" w:rsidRPr="00460252">
        <w:t xml:space="preserve"> koji je odgovoran za brzinu čitanja.</w:t>
      </w:r>
    </w:p>
    <w:p w:rsidR="00273DA3" w:rsidRPr="00EB2E4A" w:rsidRDefault="00B26D65" w:rsidP="00B26D65">
      <w:pPr>
        <w:numPr>
          <w:ilvl w:val="0"/>
          <w:numId w:val="6"/>
        </w:numPr>
      </w:pPr>
      <w:r w:rsidRPr="00EB2E4A">
        <w:t>Hrvatski jezik –transparentni jezik tj. veza grafem –fonem je jednostruka i predvidiva pa kažemo da ima POVRŠINSKU ORTOGRAFIJU.</w:t>
      </w:r>
    </w:p>
    <w:p w:rsidR="001E578B" w:rsidRPr="001E578B" w:rsidRDefault="001E578B" w:rsidP="001E578B">
      <w:pPr>
        <w:pStyle w:val="StandardWeb"/>
        <w:spacing w:before="60" w:beforeAutospacing="0" w:after="180" w:afterAutospacing="0"/>
        <w:ind w:left="360"/>
        <w:textAlignment w:val="baseline"/>
        <w:rPr>
          <w:rFonts w:asciiTheme="minorHAnsi" w:eastAsiaTheme="minorHAnsi" w:hAnsiTheme="minorHAnsi" w:cstheme="minorBidi"/>
          <w:b/>
          <w:color w:val="4472C4" w:themeColor="accent5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bCs/>
          <w:color w:val="4472C4" w:themeColor="accent5"/>
          <w:lang w:eastAsia="en-US"/>
        </w:rPr>
        <w:t>Specifične teškoće povezane s čitanjem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teškoće u povezivanja grafema s fonemom (slovo – glas),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teškoće u povezivanju glasova i slogova u riječi,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strukturalne pogreške – premještanje ili umetanje (vrata-trava, novi-vino),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zamjene grafički sličnih slova (b-d, b-p, m-n, n-u, a-e, s-z, š-ž, dobar-bodar, bebica-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dedica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, bili-pili, nema-mene),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zamjene fonetski sličnih slova (d-t, g-k, b-p, z-s, drži-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trž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, brati-prati, grije-krije),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zamjene slogova (on-no, ej-je, mi-im, do-od),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zamjene riječi – pogađanje (mračni-mačka, dobar-obad),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dodavanje slova i slogova (brada-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barada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, mrkva-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markva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, brod-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borod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ponavljanje dijelova riječi (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nasmijanini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ramemena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teškoće u praćenju slovnog ili brojčanog niza (slon-</w:t>
      </w:r>
      <w:proofErr w:type="spellStart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soln</w:t>
      </w:r>
      <w:proofErr w:type="spellEnd"/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, 12-21),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eškoće u slijedu smjera čitanja (gore-dolje, lijevo-desno),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vraćanje na već pročitani red,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zostavljanje riječi i cijelih redaka,</w:t>
      </w:r>
    </w:p>
    <w:p w:rsidR="001E578B" w:rsidRPr="001E578B" w:rsidRDefault="001E578B" w:rsidP="00B26D65">
      <w:pPr>
        <w:pStyle w:val="StandardWeb"/>
        <w:numPr>
          <w:ilvl w:val="0"/>
          <w:numId w:val="6"/>
        </w:numPr>
        <w:spacing w:before="60" w:beforeAutospacing="0" w:after="180" w:afterAutospacing="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E578B">
        <w:rPr>
          <w:rFonts w:asciiTheme="minorHAnsi" w:eastAsiaTheme="minorHAnsi" w:hAnsiTheme="minorHAnsi" w:cstheme="minorBidi"/>
          <w:sz w:val="22"/>
          <w:szCs w:val="22"/>
          <w:lang w:eastAsia="en-US"/>
        </w:rPr>
        <w:t>čitanje jedne riječi na nekoliko pogrešnih načina.</w:t>
      </w:r>
    </w:p>
    <w:p w:rsidR="00EB2E4A" w:rsidRDefault="00EB2E4A" w:rsidP="00EB2E4A"/>
    <w:p w:rsidR="00BD25A6" w:rsidRPr="00EB2E4A" w:rsidRDefault="00EB2E4A" w:rsidP="00BD25A6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DYSGRAPHIA – specifični poremećaj pisanja</w:t>
      </w:r>
    </w:p>
    <w:p w:rsidR="00BD25A6" w:rsidRDefault="00BD25A6" w:rsidP="00BD25A6">
      <w:pPr>
        <w:spacing w:after="0" w:line="240" w:lineRule="auto"/>
        <w:rPr>
          <w:b/>
        </w:rPr>
      </w:pP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specifične teškoće u ovladavanju vještinama pisanja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teškoće u percipiranju dijelova u odnosu na cjelinu –npr. kako se spajaju slova u riječ (moraju puno puta provjeriti)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teškoće u usvajanju motoričke formule slova, znamenki i drugih simbola –kako se piše slovo… od kuda se počinje s njim…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Vrlo su rijetke izolirane disgrafije, dok se kod disleksije teškoće čitanja zrcale u teškoćama pisanja</w:t>
      </w:r>
    </w:p>
    <w:p w:rsidR="00216D2F" w:rsidRDefault="00216D2F" w:rsidP="00B235B2">
      <w:pPr>
        <w:spacing w:after="0" w:line="240" w:lineRule="auto"/>
      </w:pPr>
    </w:p>
    <w:p w:rsidR="00B235B2" w:rsidRDefault="00EB2E4A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Simptomi disgrafije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Nezgrapan i nečitak rukopis neregularna veličina i oblik slova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Izostanak slova i zamjena slova u riječi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Zrcalno pismo za neka slova i brojke (npr. S-Z, E-3, l-1)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Teškoće u korištenju pisanja kao alata za komunikaciju</w:t>
      </w:r>
    </w:p>
    <w:p w:rsidR="00273DA3" w:rsidRPr="00EB2E4A" w:rsidRDefault="00B26D65" w:rsidP="00B26D65">
      <w:pPr>
        <w:numPr>
          <w:ilvl w:val="0"/>
          <w:numId w:val="7"/>
        </w:numPr>
        <w:spacing w:after="0" w:line="240" w:lineRule="auto"/>
      </w:pPr>
      <w:r w:rsidRPr="00EB2E4A">
        <w:t>Stvara umor i iscrpljenost</w:t>
      </w:r>
    </w:p>
    <w:p w:rsidR="00FF6FC9" w:rsidRDefault="00FF6FC9" w:rsidP="00FF6FC9">
      <w:pPr>
        <w:pStyle w:val="Odlomakpopisa"/>
        <w:spacing w:after="0" w:line="240" w:lineRule="auto"/>
      </w:pPr>
    </w:p>
    <w:p w:rsidR="00EB2E4A" w:rsidRPr="00FF6FC9" w:rsidRDefault="00FF6FC9" w:rsidP="00EB2E4A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Definiranje</w:t>
      </w:r>
      <w:r w:rsidRPr="00FF6FC9">
        <w:rPr>
          <w:b/>
          <w:color w:val="4472C4" w:themeColor="accent5"/>
        </w:rPr>
        <w:t xml:space="preserve"> disgrafije</w:t>
      </w:r>
    </w:p>
    <w:p w:rsidR="00273DA3" w:rsidRPr="00FF6FC9" w:rsidRDefault="00B26D65" w:rsidP="00B26D65">
      <w:pPr>
        <w:numPr>
          <w:ilvl w:val="0"/>
          <w:numId w:val="8"/>
        </w:numPr>
        <w:spacing w:after="0" w:line="240" w:lineRule="auto"/>
      </w:pPr>
      <w:r w:rsidRPr="00FF6FC9">
        <w:t xml:space="preserve">Richards (1999) - problem izražavanja misli u pismenom obliku </w:t>
      </w:r>
    </w:p>
    <w:p w:rsidR="00273DA3" w:rsidRPr="00FF6FC9" w:rsidRDefault="00B26D65" w:rsidP="00B26D65">
      <w:pPr>
        <w:numPr>
          <w:ilvl w:val="0"/>
          <w:numId w:val="8"/>
        </w:numPr>
        <w:spacing w:after="0" w:line="240" w:lineRule="auto"/>
      </w:pPr>
      <w:proofErr w:type="spellStart"/>
      <w:r w:rsidRPr="00FF6FC9">
        <w:t>Meese</w:t>
      </w:r>
      <w:proofErr w:type="spellEnd"/>
      <w:r w:rsidRPr="00FF6FC9">
        <w:t xml:space="preserve"> (2001) - problem rukopisa tj. nesposobnost prisjećanja kako se piše određeni alfabetski li aritmetički simbol</w:t>
      </w:r>
    </w:p>
    <w:p w:rsidR="00EB2E4A" w:rsidRDefault="00EB2E4A" w:rsidP="00EB2E4A">
      <w:pPr>
        <w:spacing w:after="0" w:line="240" w:lineRule="auto"/>
      </w:pPr>
    </w:p>
    <w:p w:rsidR="00273DA3" w:rsidRPr="00E16080" w:rsidRDefault="00B26D65" w:rsidP="00B26D65">
      <w:pPr>
        <w:numPr>
          <w:ilvl w:val="0"/>
          <w:numId w:val="9"/>
        </w:numPr>
        <w:spacing w:after="0" w:line="240" w:lineRule="auto"/>
      </w:pPr>
      <w:r w:rsidRPr="00E16080">
        <w:rPr>
          <w:bCs/>
        </w:rPr>
        <w:t>PODJELA PREMA STUPNJU IZRAŽENOSTI</w:t>
      </w:r>
    </w:p>
    <w:p w:rsidR="00273DA3" w:rsidRPr="00E16080" w:rsidRDefault="00B26D65" w:rsidP="00B26D65">
      <w:pPr>
        <w:numPr>
          <w:ilvl w:val="0"/>
          <w:numId w:val="9"/>
        </w:numPr>
        <w:spacing w:after="0" w:line="240" w:lineRule="auto"/>
      </w:pPr>
      <w:r w:rsidRPr="00E16080">
        <w:rPr>
          <w:bCs/>
        </w:rPr>
        <w:t>1.</w:t>
      </w:r>
      <w:r w:rsidRPr="00E16080">
        <w:t xml:space="preserve"> </w:t>
      </w:r>
      <w:r w:rsidRPr="00E16080">
        <w:rPr>
          <w:bCs/>
        </w:rPr>
        <w:t>Laka disgrafija</w:t>
      </w:r>
    </w:p>
    <w:p w:rsidR="00273DA3" w:rsidRPr="00E16080" w:rsidRDefault="00B26D65" w:rsidP="00B26D65">
      <w:pPr>
        <w:numPr>
          <w:ilvl w:val="0"/>
          <w:numId w:val="9"/>
        </w:numPr>
        <w:spacing w:after="0" w:line="240" w:lineRule="auto"/>
      </w:pPr>
      <w:r w:rsidRPr="00E16080">
        <w:rPr>
          <w:bCs/>
        </w:rPr>
        <w:t> 2.</w:t>
      </w:r>
      <w:r w:rsidRPr="00E16080">
        <w:t xml:space="preserve"> </w:t>
      </w:r>
      <w:r w:rsidRPr="00E16080">
        <w:rPr>
          <w:bCs/>
        </w:rPr>
        <w:t>Izražena disgrafija</w:t>
      </w:r>
    </w:p>
    <w:p w:rsidR="00273DA3" w:rsidRPr="00E16080" w:rsidRDefault="00B26D65" w:rsidP="00B26D65">
      <w:pPr>
        <w:numPr>
          <w:ilvl w:val="0"/>
          <w:numId w:val="9"/>
        </w:numPr>
        <w:spacing w:after="0" w:line="240" w:lineRule="auto"/>
      </w:pPr>
      <w:r w:rsidRPr="00E16080">
        <w:rPr>
          <w:bCs/>
        </w:rPr>
        <w:t>3.</w:t>
      </w:r>
      <w:r w:rsidRPr="00E16080">
        <w:t xml:space="preserve"> </w:t>
      </w:r>
      <w:r w:rsidRPr="00E16080">
        <w:rPr>
          <w:bCs/>
        </w:rPr>
        <w:t>Agrafija</w:t>
      </w:r>
      <w:r w:rsidRPr="00E16080">
        <w:t xml:space="preserve"> - potpuna nesposobnost pisanja.</w:t>
      </w:r>
    </w:p>
    <w:p w:rsidR="00E16080" w:rsidRPr="00E16080" w:rsidRDefault="00E16080" w:rsidP="00E16080">
      <w:pPr>
        <w:spacing w:line="240" w:lineRule="auto"/>
      </w:pPr>
      <w:r w:rsidRPr="00E16080">
        <w:t>Učestalost:</w:t>
      </w:r>
      <w:r>
        <w:t xml:space="preserve"> </w:t>
      </w:r>
      <w:proofErr w:type="spellStart"/>
      <w:r w:rsidRPr="00E16080">
        <w:t>Berninger</w:t>
      </w:r>
      <w:proofErr w:type="spellEnd"/>
      <w:r w:rsidRPr="00E16080">
        <w:t xml:space="preserve"> i Hart (1992): 1,3 -2,7 %za rukopis; 4% za </w:t>
      </w:r>
      <w:proofErr w:type="spellStart"/>
      <w:r w:rsidRPr="00E16080">
        <w:t>spelling</w:t>
      </w:r>
      <w:proofErr w:type="spellEnd"/>
      <w:r w:rsidRPr="00E16080">
        <w:t>, 1-3% za pisanu ekspresiju</w:t>
      </w:r>
    </w:p>
    <w:p w:rsidR="00273DA3" w:rsidRPr="00B8151B" w:rsidRDefault="00B26D65" w:rsidP="00B26D65">
      <w:pPr>
        <w:numPr>
          <w:ilvl w:val="0"/>
          <w:numId w:val="10"/>
        </w:numPr>
        <w:spacing w:after="0" w:line="240" w:lineRule="auto"/>
      </w:pPr>
      <w:r w:rsidRPr="00B8151B">
        <w:t xml:space="preserve">Rukopis se procjenjuje kvalitativno, najčešće na temelju prepisivanja ili diktata (kojim se procjenjuju i primjena ortografskih konvencija), a </w:t>
      </w:r>
    </w:p>
    <w:p w:rsidR="00273DA3" w:rsidRPr="00B8151B" w:rsidRDefault="00B26D65" w:rsidP="00B26D65">
      <w:pPr>
        <w:numPr>
          <w:ilvl w:val="0"/>
          <w:numId w:val="10"/>
        </w:numPr>
        <w:spacing w:after="0" w:line="240" w:lineRule="auto"/>
      </w:pPr>
      <w:r w:rsidRPr="00B8151B">
        <w:t>Kompozicija se procjenjuje sustavom kodiranja koji se oslanja na specifične komponente naracije (</w:t>
      </w:r>
      <w:r w:rsidRPr="00B8151B">
        <w:rPr>
          <w:i/>
          <w:iCs/>
        </w:rPr>
        <w:t xml:space="preserve">Test pisanog jezika, </w:t>
      </w:r>
      <w:proofErr w:type="spellStart"/>
      <w:r w:rsidRPr="00B8151B">
        <w:rPr>
          <w:i/>
          <w:iCs/>
        </w:rPr>
        <w:t>Hammil</w:t>
      </w:r>
      <w:proofErr w:type="spellEnd"/>
      <w:r w:rsidRPr="00B8151B">
        <w:rPr>
          <w:i/>
          <w:iCs/>
        </w:rPr>
        <w:t xml:space="preserve"> i Larsen, 2003</w:t>
      </w:r>
      <w:r w:rsidRPr="00B8151B">
        <w:t xml:space="preserve">.: </w:t>
      </w:r>
      <w:r w:rsidRPr="00B8151B">
        <w:rPr>
          <w:i/>
          <w:iCs/>
        </w:rPr>
        <w:t>spontano</w:t>
      </w:r>
      <w:r w:rsidRPr="00B8151B">
        <w:t xml:space="preserve"> </w:t>
      </w:r>
      <w:r w:rsidRPr="00B8151B">
        <w:rPr>
          <w:i/>
          <w:iCs/>
        </w:rPr>
        <w:t xml:space="preserve">pisanje prema složenoj slici, različiti pristup za vrednovanje naracije)  </w:t>
      </w:r>
    </w:p>
    <w:p w:rsidR="00E16080" w:rsidRPr="00E16080" w:rsidRDefault="00E16080" w:rsidP="00E16080">
      <w:pPr>
        <w:spacing w:after="0" w:line="240" w:lineRule="auto"/>
      </w:pPr>
    </w:p>
    <w:p w:rsidR="00273DA3" w:rsidRPr="00B8151B" w:rsidRDefault="00B8151B" w:rsidP="00B26D65">
      <w:pPr>
        <w:numPr>
          <w:ilvl w:val="0"/>
          <w:numId w:val="11"/>
        </w:numPr>
      </w:pPr>
      <w:r w:rsidRPr="00B8151B">
        <w:rPr>
          <w:b/>
        </w:rPr>
        <w:t>Rukopis</w:t>
      </w:r>
      <w:r>
        <w:t xml:space="preserve">: </w:t>
      </w:r>
      <w:r w:rsidR="00B26D65" w:rsidRPr="00B8151B">
        <w:t>automatizam u prizivanju i produkciji slova alfabeta, brzo kodiranje ortografskih informacija i brzo sekvencijalno kretanje prostiju (</w:t>
      </w:r>
      <w:proofErr w:type="spellStart"/>
      <w:r w:rsidR="00B26D65" w:rsidRPr="00B8151B">
        <w:t>Berninger</w:t>
      </w:r>
      <w:proofErr w:type="spellEnd"/>
      <w:r w:rsidR="00B26D65" w:rsidRPr="00B8151B">
        <w:t xml:space="preserve"> i sur., 2004.)</w:t>
      </w:r>
    </w:p>
    <w:p w:rsidR="00273DA3" w:rsidRPr="00B8151B" w:rsidRDefault="00B26D65" w:rsidP="00B26D65">
      <w:pPr>
        <w:numPr>
          <w:ilvl w:val="0"/>
          <w:numId w:val="11"/>
        </w:numPr>
        <w:spacing w:after="0" w:line="240" w:lineRule="auto"/>
      </w:pPr>
      <w:r w:rsidRPr="00B8151B">
        <w:t>Automatizam u pisanju je dobar prediktor kompozicijske tečnosti i kvalitete</w:t>
      </w:r>
    </w:p>
    <w:p w:rsidR="00273DA3" w:rsidRDefault="00B26D65" w:rsidP="00B26D65">
      <w:pPr>
        <w:numPr>
          <w:ilvl w:val="0"/>
          <w:numId w:val="11"/>
        </w:numPr>
        <w:spacing w:after="0" w:line="240" w:lineRule="auto"/>
      </w:pPr>
      <w:r w:rsidRPr="00B8151B">
        <w:t xml:space="preserve">Nedostatci u finim motoričkih vještinama ograničavaju pisanje, ali NIJE samo motorički čin jer mu pridonosi znanje ortografije i vještine planiranja </w:t>
      </w:r>
    </w:p>
    <w:p w:rsidR="00B8151B" w:rsidRDefault="00B8151B" w:rsidP="00B8151B">
      <w:pPr>
        <w:spacing w:after="0" w:line="240" w:lineRule="auto"/>
        <w:ind w:left="720"/>
      </w:pPr>
    </w:p>
    <w:p w:rsidR="00273DA3" w:rsidRPr="00B8151B" w:rsidRDefault="00B8151B" w:rsidP="00B26D65">
      <w:pPr>
        <w:numPr>
          <w:ilvl w:val="0"/>
          <w:numId w:val="11"/>
        </w:numPr>
        <w:spacing w:after="0" w:line="240" w:lineRule="auto"/>
      </w:pPr>
      <w:r w:rsidRPr="00B8151B">
        <w:rPr>
          <w:b/>
        </w:rPr>
        <w:t>Pisanje</w:t>
      </w:r>
      <w:r>
        <w:t xml:space="preserve">: </w:t>
      </w:r>
      <w:r w:rsidR="00B26D65" w:rsidRPr="00B8151B">
        <w:t>Obilježja koja vežu ortografsku svjesnost vežu vizualni, fonološki i semantički sustav</w:t>
      </w:r>
    </w:p>
    <w:p w:rsidR="00273DA3" w:rsidRDefault="00B26D65" w:rsidP="00B26D65">
      <w:pPr>
        <w:numPr>
          <w:ilvl w:val="0"/>
          <w:numId w:val="11"/>
        </w:numPr>
        <w:spacing w:after="0" w:line="240" w:lineRule="auto"/>
      </w:pPr>
      <w:r w:rsidRPr="00B8151B">
        <w:t>Obilježja koja uključuju motoričko programiranje koje dozvoljava pohranu i prizivanje karakteristika grafema</w:t>
      </w:r>
    </w:p>
    <w:p w:rsidR="00B8151B" w:rsidRPr="00B8151B" w:rsidRDefault="00B8151B" w:rsidP="00B8151B">
      <w:pPr>
        <w:spacing w:after="0" w:line="240" w:lineRule="auto"/>
        <w:ind w:left="720"/>
      </w:pPr>
    </w:p>
    <w:p w:rsidR="00273DA3" w:rsidRPr="00B8151B" w:rsidRDefault="00B8151B" w:rsidP="00B26D65">
      <w:pPr>
        <w:numPr>
          <w:ilvl w:val="0"/>
          <w:numId w:val="11"/>
        </w:numPr>
        <w:spacing w:after="0" w:line="240" w:lineRule="auto"/>
      </w:pPr>
      <w:r w:rsidRPr="00B8151B">
        <w:rPr>
          <w:b/>
        </w:rPr>
        <w:t>Kompozicija</w:t>
      </w:r>
      <w:r>
        <w:t xml:space="preserve">: </w:t>
      </w:r>
      <w:r w:rsidR="00B26D65" w:rsidRPr="00B8151B">
        <w:t>Veza jezičnih vještina i kompozicije pisanja</w:t>
      </w:r>
    </w:p>
    <w:p w:rsidR="00273DA3" w:rsidRPr="00B8151B" w:rsidRDefault="00B26D65" w:rsidP="00B26D65">
      <w:pPr>
        <w:numPr>
          <w:ilvl w:val="0"/>
          <w:numId w:val="11"/>
        </w:numPr>
        <w:spacing w:after="0" w:line="240" w:lineRule="auto"/>
      </w:pPr>
      <w:r w:rsidRPr="00B8151B">
        <w:t xml:space="preserve">Uloga izvršnih funkcija: teškoće u reviziji pisanog teksta posljedica manjka vještina izvršnih funkcija (De La Paz, </w:t>
      </w:r>
      <w:proofErr w:type="spellStart"/>
      <w:r w:rsidRPr="00B8151B">
        <w:t>Swanson</w:t>
      </w:r>
      <w:proofErr w:type="spellEnd"/>
      <w:r w:rsidRPr="00B8151B">
        <w:t xml:space="preserve"> i Grahama, 1998.)</w:t>
      </w:r>
    </w:p>
    <w:p w:rsidR="00273DA3" w:rsidRPr="00B8151B" w:rsidRDefault="00B26D65" w:rsidP="00B26D65">
      <w:pPr>
        <w:numPr>
          <w:ilvl w:val="0"/>
          <w:numId w:val="11"/>
        </w:numPr>
        <w:spacing w:after="0" w:line="240" w:lineRule="auto"/>
      </w:pPr>
      <w:r w:rsidRPr="00B8151B">
        <w:t>Izvršne funkcije: planiranje i organizacija na razini rukopisa i kompozicije</w:t>
      </w:r>
    </w:p>
    <w:p w:rsidR="00B8151B" w:rsidRPr="00B8151B" w:rsidRDefault="00B8151B" w:rsidP="00B8151B">
      <w:pPr>
        <w:spacing w:after="0" w:line="240" w:lineRule="auto"/>
        <w:ind w:left="720"/>
      </w:pPr>
    </w:p>
    <w:p w:rsidR="00EB2E4A" w:rsidRDefault="00B8151B" w:rsidP="00EB2E4A">
      <w:pPr>
        <w:spacing w:after="0" w:line="240" w:lineRule="auto"/>
      </w:pPr>
      <w:r w:rsidRPr="00B8151B">
        <w:rPr>
          <w:b/>
          <w:bCs/>
        </w:rPr>
        <w:t>PODJELA PREMA DOMINANTNOM SINDROMU</w:t>
      </w:r>
    </w:p>
    <w:p w:rsidR="00EB2E4A" w:rsidRDefault="00EB2E4A" w:rsidP="00EB2E4A">
      <w:pPr>
        <w:spacing w:after="0" w:line="240" w:lineRule="auto"/>
      </w:pPr>
    </w:p>
    <w:p w:rsidR="00273DA3" w:rsidRPr="00B8151B" w:rsidRDefault="00B26D65" w:rsidP="00B26D65">
      <w:pPr>
        <w:numPr>
          <w:ilvl w:val="0"/>
          <w:numId w:val="12"/>
        </w:numPr>
        <w:spacing w:after="0" w:line="240" w:lineRule="auto"/>
      </w:pPr>
      <w:r w:rsidRPr="00B8151B">
        <w:rPr>
          <w:b/>
          <w:bCs/>
          <w:lang w:val="nl-NL"/>
        </w:rPr>
        <w:lastRenderedPageBreak/>
        <w:t>Fonološke disgrafije</w:t>
      </w:r>
      <w:r w:rsidRPr="00B8151B">
        <w:rPr>
          <w:b/>
          <w:bCs/>
        </w:rPr>
        <w:t xml:space="preserve"> -</w:t>
      </w:r>
      <w:r w:rsidRPr="00B8151B">
        <w:rPr>
          <w:lang w:val="nl-NL"/>
        </w:rPr>
        <w:t xml:space="preserve">Greške u pisanju su uzrokovane teškoćama u izgovoru i/ili međusobnom slušnom razlikovanju glasova. </w:t>
      </w:r>
    </w:p>
    <w:p w:rsidR="00273DA3" w:rsidRPr="00B8151B" w:rsidRDefault="00B26D65" w:rsidP="00B26D65">
      <w:pPr>
        <w:numPr>
          <w:ilvl w:val="0"/>
          <w:numId w:val="12"/>
        </w:numPr>
        <w:spacing w:after="0" w:line="240" w:lineRule="auto"/>
      </w:pPr>
      <w:r w:rsidRPr="00B8151B">
        <w:rPr>
          <w:b/>
          <w:bCs/>
        </w:rPr>
        <w:t>Jezične disgrafije -</w:t>
      </w:r>
      <w:r w:rsidRPr="00B8151B">
        <w:t xml:space="preserve"> Dijete ima teškoće kod rastavljanja teksta na rečenice, rečenica na riječi, riječi na morfeme (korijen, prefiks, sufiks), slogove i foneme ili se radi o poremećaju gramatičkoga oblikovanja riječi i rečenica</w:t>
      </w:r>
    </w:p>
    <w:p w:rsidR="00273DA3" w:rsidRPr="00B8151B" w:rsidRDefault="00B26D65" w:rsidP="00B26D65">
      <w:pPr>
        <w:numPr>
          <w:ilvl w:val="0"/>
          <w:numId w:val="12"/>
        </w:numPr>
        <w:spacing w:after="0" w:line="240" w:lineRule="auto"/>
      </w:pPr>
      <w:r w:rsidRPr="00B8151B">
        <w:rPr>
          <w:b/>
          <w:bCs/>
        </w:rPr>
        <w:t xml:space="preserve">Vizualna disgrafija - </w:t>
      </w:r>
      <w:r w:rsidRPr="00B8151B">
        <w:t>povezana s teškoćama u vizualno-prostornoj percepciji, analizi i sintezi vizualno-prostornih podataka i prostornog razlikovanja.</w:t>
      </w:r>
    </w:p>
    <w:p w:rsidR="00273DA3" w:rsidRPr="00B8151B" w:rsidRDefault="00B26D65" w:rsidP="00B26D65">
      <w:pPr>
        <w:numPr>
          <w:ilvl w:val="0"/>
          <w:numId w:val="12"/>
        </w:numPr>
        <w:spacing w:after="0" w:line="240" w:lineRule="auto"/>
      </w:pPr>
      <w:r w:rsidRPr="00B8151B">
        <w:rPr>
          <w:b/>
          <w:bCs/>
        </w:rPr>
        <w:t xml:space="preserve">Motorička disgrafija - </w:t>
      </w:r>
      <w:r w:rsidRPr="00B8151B">
        <w:t>povezana s nedovoljnom razvijenošću suptilnih motoričkih funkcija</w:t>
      </w:r>
    </w:p>
    <w:p w:rsidR="00EB2E4A" w:rsidRPr="00EB2E4A" w:rsidRDefault="00EB2E4A" w:rsidP="00EB2E4A">
      <w:pPr>
        <w:spacing w:after="0" w:line="240" w:lineRule="auto"/>
      </w:pPr>
    </w:p>
    <w:p w:rsidR="001E11AC" w:rsidRDefault="001E11AC" w:rsidP="00B235B2">
      <w:pPr>
        <w:spacing w:after="0" w:line="240" w:lineRule="auto"/>
      </w:pPr>
    </w:p>
    <w:p w:rsidR="008F18A8" w:rsidRDefault="008F18A8" w:rsidP="00B235B2">
      <w:pPr>
        <w:spacing w:after="0" w:line="240" w:lineRule="auto"/>
      </w:pPr>
    </w:p>
    <w:p w:rsidR="008F18A8" w:rsidRPr="00EB2E4A" w:rsidRDefault="008F18A8" w:rsidP="008F18A8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DYSSCALCULIA – specifični poremećaj računanja</w:t>
      </w:r>
    </w:p>
    <w:p w:rsidR="008F18A8" w:rsidRPr="006831E7" w:rsidRDefault="006831E7" w:rsidP="00B235B2">
      <w:pPr>
        <w:spacing w:after="0" w:line="240" w:lineRule="auto"/>
        <w:rPr>
          <w:b/>
        </w:rPr>
      </w:pPr>
      <w:r w:rsidRPr="006831E7">
        <w:rPr>
          <w:b/>
        </w:rPr>
        <w:t>Uspješnost u osnovnim aritmetičkim operacijama</w:t>
      </w:r>
    </w:p>
    <w:p w:rsidR="00273DA3" w:rsidRPr="006831E7" w:rsidRDefault="00B26D65" w:rsidP="00B26D65">
      <w:pPr>
        <w:numPr>
          <w:ilvl w:val="0"/>
          <w:numId w:val="13"/>
        </w:numPr>
        <w:spacing w:after="0" w:line="240" w:lineRule="auto"/>
      </w:pPr>
      <w:r w:rsidRPr="006831E7">
        <w:t>Od 2000. god. kada počinje ciklus PISA . istraživanja mogu se izdvojiti one zemlje čiji učenici imaju dobra znanja iz matematike – Japan, Koreja, Estonija, Singapur</w:t>
      </w:r>
    </w:p>
    <w:p w:rsidR="00273DA3" w:rsidRPr="006831E7" w:rsidRDefault="00B26D65" w:rsidP="00B26D65">
      <w:pPr>
        <w:numPr>
          <w:ilvl w:val="0"/>
          <w:numId w:val="13"/>
        </w:numPr>
        <w:spacing w:after="0" w:line="240" w:lineRule="auto"/>
      </w:pPr>
      <w:r w:rsidRPr="006831E7">
        <w:t>U 90% zemalja u kojima je provedena PISA, 10% učenika je postizalo samo prvu razinu (od 6 ukupno)</w:t>
      </w:r>
    </w:p>
    <w:p w:rsidR="00273DA3" w:rsidRDefault="00B26D65" w:rsidP="00B26D65">
      <w:pPr>
        <w:numPr>
          <w:ilvl w:val="0"/>
          <w:numId w:val="13"/>
        </w:numPr>
        <w:spacing w:after="0" w:line="240" w:lineRule="auto"/>
      </w:pPr>
      <w:r w:rsidRPr="006831E7">
        <w:t>Prema podatcima koje je objavio OECD (PISA 2016) u RH je čak 11,5% 15-godišnjaka ispod prve razine dok je 20,5% učenika na prvoj razini matematičkih znanja!</w:t>
      </w:r>
    </w:p>
    <w:p w:rsidR="006831E7" w:rsidRPr="006831E7" w:rsidRDefault="006831E7" w:rsidP="006831E7">
      <w:r w:rsidRPr="006831E7">
        <w:t xml:space="preserve">Tko je prvi definirao </w:t>
      </w:r>
      <w:proofErr w:type="spellStart"/>
      <w:r w:rsidRPr="006831E7">
        <w:t>diskalkuliju</w:t>
      </w:r>
      <w:proofErr w:type="spellEnd"/>
      <w:r w:rsidRPr="006831E7">
        <w:t>?</w:t>
      </w:r>
      <w:r>
        <w:t xml:space="preserve"> </w:t>
      </w:r>
      <w:proofErr w:type="spellStart"/>
      <w:r w:rsidRPr="006831E7">
        <w:rPr>
          <w:b/>
          <w:bCs/>
        </w:rPr>
        <w:t>Košč</w:t>
      </w:r>
      <w:proofErr w:type="spellEnd"/>
      <w:r w:rsidRPr="006831E7">
        <w:rPr>
          <w:b/>
          <w:bCs/>
        </w:rPr>
        <w:t xml:space="preserve">, 1972. </w:t>
      </w:r>
    </w:p>
    <w:p w:rsidR="00273DA3" w:rsidRPr="006831E7" w:rsidRDefault="00B26D65" w:rsidP="00B26D65">
      <w:pPr>
        <w:numPr>
          <w:ilvl w:val="0"/>
          <w:numId w:val="14"/>
        </w:numPr>
        <w:spacing w:after="0" w:line="240" w:lineRule="auto"/>
      </w:pPr>
      <w:r w:rsidRPr="006831E7">
        <w:rPr>
          <w:b/>
          <w:bCs/>
        </w:rPr>
        <w:t xml:space="preserve">strukturalni poremećaj </w:t>
      </w:r>
      <w:r w:rsidRPr="006831E7">
        <w:t>matematičkih sposobnosti</w:t>
      </w:r>
    </w:p>
    <w:p w:rsidR="00273DA3" w:rsidRPr="006831E7" w:rsidRDefault="00B26D65" w:rsidP="00B26D65">
      <w:pPr>
        <w:numPr>
          <w:ilvl w:val="0"/>
          <w:numId w:val="14"/>
        </w:numPr>
        <w:spacing w:after="0" w:line="240" w:lineRule="auto"/>
      </w:pPr>
      <w:r w:rsidRPr="006831E7">
        <w:t xml:space="preserve"> vuče svoje </w:t>
      </w:r>
      <w:r w:rsidRPr="006831E7">
        <w:rPr>
          <w:b/>
          <w:bCs/>
        </w:rPr>
        <w:t xml:space="preserve">korijene </w:t>
      </w:r>
      <w:r w:rsidRPr="006831E7">
        <w:t xml:space="preserve">iz onih </w:t>
      </w:r>
      <w:r w:rsidRPr="006831E7">
        <w:rPr>
          <w:b/>
          <w:bCs/>
        </w:rPr>
        <w:t xml:space="preserve">dijelova mozga </w:t>
      </w:r>
      <w:r w:rsidRPr="006831E7">
        <w:t xml:space="preserve">koji su </w:t>
      </w:r>
      <w:r w:rsidRPr="006831E7">
        <w:rPr>
          <w:b/>
          <w:bCs/>
        </w:rPr>
        <w:t xml:space="preserve">anatomski i psihološki </w:t>
      </w:r>
      <w:r w:rsidRPr="006831E7">
        <w:t xml:space="preserve">neposredno odgovorni za </w:t>
      </w:r>
      <w:r w:rsidRPr="006831E7">
        <w:rPr>
          <w:b/>
          <w:bCs/>
        </w:rPr>
        <w:t>sazrijevanje</w:t>
      </w:r>
      <w:r w:rsidRPr="006831E7">
        <w:t xml:space="preserve"> matematičkih sposobnosti u skladu s dobi</w:t>
      </w:r>
    </w:p>
    <w:p w:rsidR="00273DA3" w:rsidRPr="006831E7" w:rsidRDefault="00B26D65" w:rsidP="00B26D65">
      <w:pPr>
        <w:numPr>
          <w:ilvl w:val="0"/>
          <w:numId w:val="14"/>
        </w:numPr>
        <w:spacing w:after="0" w:line="240" w:lineRule="auto"/>
      </w:pPr>
      <w:r w:rsidRPr="006831E7">
        <w:t xml:space="preserve"> nisu posljedica poremećaja općih mentalnih funkcija</w:t>
      </w:r>
    </w:p>
    <w:p w:rsidR="00273DA3" w:rsidRPr="00397E67" w:rsidRDefault="00B26D65" w:rsidP="00B26D65">
      <w:pPr>
        <w:numPr>
          <w:ilvl w:val="0"/>
          <w:numId w:val="14"/>
        </w:numPr>
        <w:spacing w:after="0" w:line="240" w:lineRule="auto"/>
      </w:pPr>
      <w:r w:rsidRPr="00397E67">
        <w:t xml:space="preserve">poremećaj </w:t>
      </w:r>
      <w:r w:rsidRPr="00397E67">
        <w:rPr>
          <w:b/>
          <w:bCs/>
        </w:rPr>
        <w:t>matematičkih sposobnosti</w:t>
      </w:r>
    </w:p>
    <w:p w:rsidR="00273DA3" w:rsidRPr="00397E67" w:rsidRDefault="00B26D65" w:rsidP="00B26D65">
      <w:pPr>
        <w:numPr>
          <w:ilvl w:val="0"/>
          <w:numId w:val="14"/>
        </w:numPr>
        <w:spacing w:after="0" w:line="240" w:lineRule="auto"/>
      </w:pPr>
      <w:r w:rsidRPr="00397E67">
        <w:t xml:space="preserve">skup specifičnih teškoća u </w:t>
      </w:r>
      <w:r w:rsidRPr="00397E67">
        <w:rPr>
          <w:b/>
          <w:bCs/>
        </w:rPr>
        <w:t xml:space="preserve">učenju matematike </w:t>
      </w:r>
      <w:r w:rsidRPr="00397E67">
        <w:t xml:space="preserve">i obavljanju </w:t>
      </w:r>
      <w:r w:rsidRPr="00397E67">
        <w:rPr>
          <w:b/>
          <w:bCs/>
        </w:rPr>
        <w:t>matematičkih zadataka</w:t>
      </w:r>
    </w:p>
    <w:p w:rsidR="006831E7" w:rsidRDefault="00397E67" w:rsidP="00B26D65">
      <w:pPr>
        <w:numPr>
          <w:ilvl w:val="0"/>
          <w:numId w:val="14"/>
        </w:numPr>
        <w:spacing w:after="0" w:line="240" w:lineRule="auto"/>
      </w:pPr>
      <w:r w:rsidRPr="00397E67">
        <w:rPr>
          <w:b/>
          <w:bCs/>
        </w:rPr>
        <w:t xml:space="preserve">otežano je usvajanje </w:t>
      </w:r>
      <w:r w:rsidRPr="00397E67">
        <w:t>sljedećih matematičkih sadržaja:</w:t>
      </w:r>
      <w:r>
        <w:t xml:space="preserve"> aritmetika, algebra, aritmetika</w:t>
      </w:r>
    </w:p>
    <w:p w:rsidR="00397E67" w:rsidRDefault="00397E67" w:rsidP="00397E67">
      <w:pPr>
        <w:spacing w:after="0" w:line="240" w:lineRule="auto"/>
        <w:ind w:left="720"/>
        <w:rPr>
          <w:b/>
          <w:bCs/>
        </w:rPr>
      </w:pPr>
    </w:p>
    <w:p w:rsidR="00273DA3" w:rsidRPr="00397E67" w:rsidRDefault="00397E67" w:rsidP="00B26D65">
      <w:pPr>
        <w:numPr>
          <w:ilvl w:val="0"/>
          <w:numId w:val="15"/>
        </w:numPr>
        <w:rPr>
          <w:b/>
        </w:rPr>
      </w:pPr>
      <w:r w:rsidRPr="00397E67">
        <w:rPr>
          <w:b/>
        </w:rPr>
        <w:t>Specifični poremećaj učenja</w:t>
      </w:r>
      <w:r>
        <w:rPr>
          <w:b/>
        </w:rPr>
        <w:t xml:space="preserve">; </w:t>
      </w:r>
      <w:r w:rsidR="00B26D65" w:rsidRPr="00397E67">
        <w:rPr>
          <w:b/>
        </w:rPr>
        <w:t xml:space="preserve">Isključujući momenti: </w:t>
      </w:r>
    </w:p>
    <w:p w:rsidR="00273DA3" w:rsidRPr="00397E67" w:rsidRDefault="00B26D65" w:rsidP="00B26D65">
      <w:pPr>
        <w:numPr>
          <w:ilvl w:val="1"/>
          <w:numId w:val="15"/>
        </w:numPr>
      </w:pPr>
      <w:r w:rsidRPr="00397E67">
        <w:rPr>
          <w:b/>
        </w:rPr>
        <w:t xml:space="preserve"> </w:t>
      </w:r>
      <w:r w:rsidRPr="00397E67">
        <w:t>intelektualna onesposobljenost</w:t>
      </w:r>
    </w:p>
    <w:p w:rsidR="00273DA3" w:rsidRPr="00397E67" w:rsidRDefault="00B26D65" w:rsidP="00B26D65">
      <w:pPr>
        <w:numPr>
          <w:ilvl w:val="1"/>
          <w:numId w:val="15"/>
        </w:numPr>
        <w:spacing w:after="0" w:line="240" w:lineRule="auto"/>
      </w:pPr>
      <w:r w:rsidRPr="00397E67">
        <w:t xml:space="preserve"> psihički, senzorni ili neurološki poremećaj</w:t>
      </w:r>
    </w:p>
    <w:p w:rsidR="00273DA3" w:rsidRPr="00397E67" w:rsidRDefault="00B26D65" w:rsidP="00B26D65">
      <w:pPr>
        <w:numPr>
          <w:ilvl w:val="1"/>
          <w:numId w:val="15"/>
        </w:numPr>
        <w:spacing w:after="0" w:line="240" w:lineRule="auto"/>
      </w:pPr>
      <w:r w:rsidRPr="00397E67">
        <w:t xml:space="preserve"> nepovoljni psihosocijalne prilike</w:t>
      </w:r>
    </w:p>
    <w:p w:rsidR="00273DA3" w:rsidRPr="00397E67" w:rsidRDefault="00B26D65" w:rsidP="00B26D65">
      <w:pPr>
        <w:numPr>
          <w:ilvl w:val="1"/>
          <w:numId w:val="15"/>
        </w:numPr>
        <w:spacing w:after="0" w:line="240" w:lineRule="auto"/>
      </w:pPr>
      <w:r w:rsidRPr="00397E67">
        <w:t xml:space="preserve"> neadekvatna obrazovna poduka</w:t>
      </w:r>
    </w:p>
    <w:p w:rsidR="00273DA3" w:rsidRPr="00397E67" w:rsidRDefault="00B26D65" w:rsidP="00B26D65">
      <w:pPr>
        <w:numPr>
          <w:ilvl w:val="0"/>
          <w:numId w:val="18"/>
        </w:numPr>
        <w:spacing w:after="0" w:line="240" w:lineRule="auto"/>
        <w:rPr>
          <w:b/>
        </w:rPr>
      </w:pPr>
      <w:r w:rsidRPr="00397E67">
        <w:rPr>
          <w:b/>
          <w:bCs/>
        </w:rPr>
        <w:t xml:space="preserve">3% - 6% školske djece </w:t>
      </w:r>
      <w:r w:rsidRPr="00397E67">
        <w:rPr>
          <w:b/>
        </w:rPr>
        <w:t xml:space="preserve">ima </w:t>
      </w:r>
      <w:proofErr w:type="spellStart"/>
      <w:r w:rsidRPr="00397E67">
        <w:rPr>
          <w:b/>
        </w:rPr>
        <w:t>diskalkuliju</w:t>
      </w:r>
      <w:proofErr w:type="spellEnd"/>
    </w:p>
    <w:p w:rsidR="00273DA3" w:rsidRPr="00397E67" w:rsidRDefault="00B26D65" w:rsidP="00B26D65">
      <w:pPr>
        <w:numPr>
          <w:ilvl w:val="0"/>
          <w:numId w:val="18"/>
        </w:numPr>
        <w:spacing w:after="0" w:line="240" w:lineRule="auto"/>
        <w:rPr>
          <w:b/>
        </w:rPr>
      </w:pPr>
      <w:r w:rsidRPr="00397E67">
        <w:rPr>
          <w:b/>
        </w:rPr>
        <w:t xml:space="preserve">podjednak broj dječaka i djevojčica ima </w:t>
      </w:r>
      <w:proofErr w:type="spellStart"/>
      <w:r w:rsidRPr="00397E67">
        <w:rPr>
          <w:b/>
        </w:rPr>
        <w:t>diskalkuliju</w:t>
      </w:r>
      <w:proofErr w:type="spellEnd"/>
    </w:p>
    <w:p w:rsidR="00397E67" w:rsidRPr="00397E67" w:rsidRDefault="00397E67" w:rsidP="00397E67">
      <w:pPr>
        <w:spacing w:after="0" w:line="240" w:lineRule="auto"/>
        <w:ind w:left="1440"/>
        <w:rPr>
          <w:b/>
        </w:rPr>
      </w:pPr>
      <w:r w:rsidRPr="00397E67">
        <w:rPr>
          <w:b/>
          <w:bCs/>
          <w:u w:val="single"/>
        </w:rPr>
        <w:t xml:space="preserve">Populacija djece koja su sklonija </w:t>
      </w:r>
      <w:proofErr w:type="spellStart"/>
      <w:r w:rsidRPr="00397E67">
        <w:rPr>
          <w:b/>
          <w:bCs/>
          <w:u w:val="single"/>
        </w:rPr>
        <w:t>diskalkuliji</w:t>
      </w:r>
      <w:proofErr w:type="spellEnd"/>
    </w:p>
    <w:p w:rsidR="00273DA3" w:rsidRPr="00397E67" w:rsidRDefault="00B26D65" w:rsidP="00B26D65">
      <w:pPr>
        <w:numPr>
          <w:ilvl w:val="0"/>
          <w:numId w:val="19"/>
        </w:numPr>
        <w:spacing w:after="0" w:line="240" w:lineRule="auto"/>
        <w:rPr>
          <w:b/>
        </w:rPr>
      </w:pPr>
      <w:r w:rsidRPr="00397E67">
        <w:rPr>
          <w:b/>
        </w:rPr>
        <w:t xml:space="preserve">djeca sa specifičnim teškoćama u </w:t>
      </w:r>
      <w:r w:rsidRPr="00397E67">
        <w:rPr>
          <w:b/>
          <w:bCs/>
        </w:rPr>
        <w:t>čitanju</w:t>
      </w:r>
    </w:p>
    <w:p w:rsidR="00273DA3" w:rsidRPr="00397E67" w:rsidRDefault="00B26D65" w:rsidP="00B26D65">
      <w:pPr>
        <w:numPr>
          <w:ilvl w:val="0"/>
          <w:numId w:val="19"/>
        </w:numPr>
        <w:spacing w:after="0" w:line="240" w:lineRule="auto"/>
        <w:rPr>
          <w:b/>
        </w:rPr>
      </w:pPr>
      <w:r w:rsidRPr="00397E67">
        <w:rPr>
          <w:b/>
        </w:rPr>
        <w:t xml:space="preserve">djeca s </w:t>
      </w:r>
      <w:r w:rsidRPr="00397E67">
        <w:rPr>
          <w:b/>
          <w:bCs/>
        </w:rPr>
        <w:t xml:space="preserve">perceptivno-motoričkim </w:t>
      </w:r>
      <w:r w:rsidRPr="00397E67">
        <w:rPr>
          <w:b/>
        </w:rPr>
        <w:t>smetnjama</w:t>
      </w:r>
    </w:p>
    <w:p w:rsidR="00273DA3" w:rsidRPr="00397E67" w:rsidRDefault="00B26D65" w:rsidP="00B26D65">
      <w:pPr>
        <w:numPr>
          <w:ilvl w:val="0"/>
          <w:numId w:val="19"/>
        </w:numPr>
        <w:spacing w:after="0" w:line="240" w:lineRule="auto"/>
        <w:rPr>
          <w:b/>
        </w:rPr>
      </w:pPr>
      <w:r w:rsidRPr="00397E67">
        <w:rPr>
          <w:b/>
        </w:rPr>
        <w:t xml:space="preserve">djeca s </w:t>
      </w:r>
      <w:r w:rsidRPr="00397E67">
        <w:rPr>
          <w:b/>
          <w:bCs/>
        </w:rPr>
        <w:t>posebnim jezičnim teškoćama</w:t>
      </w:r>
    </w:p>
    <w:p w:rsidR="00273DA3" w:rsidRPr="00397E67" w:rsidRDefault="00B26D65" w:rsidP="00B26D65">
      <w:pPr>
        <w:numPr>
          <w:ilvl w:val="0"/>
          <w:numId w:val="19"/>
        </w:numPr>
        <w:spacing w:after="0" w:line="240" w:lineRule="auto"/>
        <w:rPr>
          <w:b/>
        </w:rPr>
      </w:pPr>
      <w:r w:rsidRPr="00397E67">
        <w:rPr>
          <w:b/>
        </w:rPr>
        <w:t xml:space="preserve">djeca s </w:t>
      </w:r>
      <w:r w:rsidRPr="00397E67">
        <w:rPr>
          <w:b/>
          <w:bCs/>
        </w:rPr>
        <w:t>disgrafijom</w:t>
      </w:r>
    </w:p>
    <w:p w:rsidR="00397E67" w:rsidRPr="00397E67" w:rsidRDefault="00397E67" w:rsidP="00397E67">
      <w:pPr>
        <w:spacing w:after="0" w:line="240" w:lineRule="auto"/>
        <w:ind w:left="1440"/>
        <w:rPr>
          <w:b/>
        </w:rPr>
      </w:pPr>
    </w:p>
    <w:p w:rsidR="00B235B2" w:rsidRPr="001E11AC" w:rsidRDefault="00397E67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>ANS</w:t>
      </w:r>
      <w:r w:rsidR="001F7422">
        <w:rPr>
          <w:b/>
          <w:color w:val="4472C4" w:themeColor="accent5"/>
        </w:rPr>
        <w:t xml:space="preserve"> (</w:t>
      </w:r>
      <w:proofErr w:type="spellStart"/>
      <w:r w:rsidR="001F7422">
        <w:rPr>
          <w:b/>
          <w:color w:val="4472C4" w:themeColor="accent5"/>
        </w:rPr>
        <w:t>approximate</w:t>
      </w:r>
      <w:proofErr w:type="spellEnd"/>
      <w:r w:rsidR="001F7422">
        <w:rPr>
          <w:b/>
          <w:color w:val="4472C4" w:themeColor="accent5"/>
        </w:rPr>
        <w:t xml:space="preserve"> </w:t>
      </w:r>
      <w:bookmarkStart w:id="0" w:name="_GoBack"/>
      <w:bookmarkEnd w:id="0"/>
      <w:proofErr w:type="spellStart"/>
      <w:r w:rsidR="001F7422">
        <w:rPr>
          <w:b/>
          <w:color w:val="4472C4" w:themeColor="accent5"/>
        </w:rPr>
        <w:t>number</w:t>
      </w:r>
      <w:proofErr w:type="spellEnd"/>
      <w:r w:rsidR="001F7422">
        <w:rPr>
          <w:b/>
          <w:color w:val="4472C4" w:themeColor="accent5"/>
        </w:rPr>
        <w:t xml:space="preserve"> </w:t>
      </w:r>
      <w:proofErr w:type="spellStart"/>
      <w:r w:rsidR="001F7422">
        <w:rPr>
          <w:b/>
          <w:color w:val="4472C4" w:themeColor="accent5"/>
        </w:rPr>
        <w:t>sense</w:t>
      </w:r>
      <w:proofErr w:type="spellEnd"/>
      <w:r w:rsidR="001F7422">
        <w:rPr>
          <w:b/>
          <w:color w:val="4472C4" w:themeColor="accent5"/>
        </w:rPr>
        <w:t>)</w:t>
      </w:r>
    </w:p>
    <w:p w:rsidR="00273DA3" w:rsidRPr="00397E67" w:rsidRDefault="00B26D65" w:rsidP="00B26D65">
      <w:pPr>
        <w:numPr>
          <w:ilvl w:val="0"/>
          <w:numId w:val="16"/>
        </w:numPr>
        <w:spacing w:after="0" w:line="240" w:lineRule="auto"/>
      </w:pPr>
      <w:r w:rsidRPr="00397E67">
        <w:t>Razumijevanje pojma broja (shvaćanje količine i vrijednosti)</w:t>
      </w:r>
    </w:p>
    <w:p w:rsidR="00273DA3" w:rsidRPr="00397E67" w:rsidRDefault="00B26D65" w:rsidP="00B26D65">
      <w:pPr>
        <w:numPr>
          <w:ilvl w:val="0"/>
          <w:numId w:val="16"/>
        </w:numPr>
        <w:spacing w:after="0" w:line="240" w:lineRule="auto"/>
      </w:pPr>
      <w:r w:rsidRPr="00397E67">
        <w:t>Razmišljanje o matematičkom problemu i konceptualizaciji ili na razumijevanju problema</w:t>
      </w:r>
    </w:p>
    <w:p w:rsidR="00273DA3" w:rsidRPr="00397E67" w:rsidRDefault="00B26D65" w:rsidP="00B26D65">
      <w:pPr>
        <w:numPr>
          <w:ilvl w:val="0"/>
          <w:numId w:val="16"/>
        </w:numPr>
        <w:spacing w:after="0" w:line="240" w:lineRule="auto"/>
      </w:pPr>
      <w:r w:rsidRPr="00397E67">
        <w:t xml:space="preserve">Pojam broja se zasniva na intuitivnom osjećaju za broj </w:t>
      </w:r>
      <w:r w:rsidRPr="00397E67">
        <w:rPr>
          <w:i/>
          <w:iCs/>
        </w:rPr>
        <w:t>(“</w:t>
      </w:r>
      <w:proofErr w:type="spellStart"/>
      <w:r w:rsidRPr="00397E67">
        <w:rPr>
          <w:i/>
          <w:iCs/>
        </w:rPr>
        <w:t>approximate</w:t>
      </w:r>
      <w:proofErr w:type="spellEnd"/>
      <w:r w:rsidRPr="00397E67">
        <w:rPr>
          <w:i/>
          <w:iCs/>
        </w:rPr>
        <w:t xml:space="preserve"> </w:t>
      </w:r>
      <w:proofErr w:type="spellStart"/>
      <w:r w:rsidRPr="00397E67">
        <w:rPr>
          <w:i/>
          <w:iCs/>
        </w:rPr>
        <w:t>number</w:t>
      </w:r>
      <w:proofErr w:type="spellEnd"/>
      <w:r w:rsidRPr="00397E67">
        <w:rPr>
          <w:i/>
          <w:iCs/>
        </w:rPr>
        <w:t xml:space="preserve"> system – ANS</w:t>
      </w:r>
      <w:r w:rsidRPr="00397E67">
        <w:t>”)</w:t>
      </w:r>
    </w:p>
    <w:p w:rsidR="00397E67" w:rsidRPr="00397E67" w:rsidRDefault="00397E67" w:rsidP="00397E67">
      <w:pPr>
        <w:spacing w:after="0" w:line="240" w:lineRule="auto"/>
      </w:pPr>
      <w:r w:rsidRPr="00397E67">
        <w:t xml:space="preserve">On je vidljiv: 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kao mogućnost procjene i količine već u ranom djetinjstvu, a kasnije u sposobnosti prepoznavanja neprihvatljivih rezultata,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kao mogućnost predstavljanja rezultata na različite načine,</w:t>
      </w:r>
    </w:p>
    <w:p w:rsid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kao sposobnost izvođenja menta</w:t>
      </w:r>
      <w:r w:rsidR="00397E67">
        <w:t>lnih izračuna (Faulkner, 2009.)</w:t>
      </w:r>
    </w:p>
    <w:p w:rsidR="00397E67" w:rsidRDefault="00397E67" w:rsidP="00397E67">
      <w:pPr>
        <w:spacing w:after="0" w:line="240" w:lineRule="auto"/>
      </w:pPr>
    </w:p>
    <w:p w:rsidR="00397E67" w:rsidRPr="00397E67" w:rsidRDefault="00397E67" w:rsidP="00397E67">
      <w:pPr>
        <w:spacing w:after="0" w:line="240" w:lineRule="auto"/>
      </w:pP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Automatizacija aritmetičkih procesa oko trećeg razreda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Do tada se učenici oslanjaju na strategije kao što su glasno računanje, brojenje i računanje pomoću prstiju, razlaganje zadataka na dijelove radi izračuna – strategije učenika bez teškoća!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Postupno se ove strategije zamjenjuju učinkovitijim poput dohvaćanja rješenja iz dugoročnog pamćenja – dešava se na trećoj godini formalnog obrazovanja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>Tijekom trećeg razreda počinje oslanjanje na prizivanje matematičkih činjenica.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lastRenderedPageBreak/>
        <w:t>Pohranjeni podatci postaju sve značajniji jer rastu zahtjevi za fluentnim računanjem koje najznačajnije određuje upravo sposobnost točnog i brzog prizivanja iz dugoročnog pamćenja (</w:t>
      </w:r>
      <w:proofErr w:type="spellStart"/>
      <w:r w:rsidRPr="00397E67">
        <w:t>Temple</w:t>
      </w:r>
      <w:proofErr w:type="spellEnd"/>
      <w:r w:rsidRPr="00397E67">
        <w:t xml:space="preserve"> i </w:t>
      </w:r>
      <w:proofErr w:type="spellStart"/>
      <w:r w:rsidRPr="00397E67">
        <w:t>Sherwood</w:t>
      </w:r>
      <w:proofErr w:type="spellEnd"/>
      <w:r w:rsidRPr="00397E67">
        <w:t>, 2002.).</w:t>
      </w:r>
    </w:p>
    <w:p w:rsidR="00273DA3" w:rsidRPr="00397E67" w:rsidRDefault="00B26D65" w:rsidP="00B26D65">
      <w:pPr>
        <w:numPr>
          <w:ilvl w:val="0"/>
          <w:numId w:val="17"/>
        </w:numPr>
        <w:spacing w:after="0" w:line="240" w:lineRule="auto"/>
      </w:pPr>
      <w:r w:rsidRPr="00397E67">
        <w:t xml:space="preserve">Pisano oduzimanje – najzahtjevniji tip zadataka za učenike trećih razreda (čak 72,72% pogrešaka prema </w:t>
      </w:r>
      <w:proofErr w:type="spellStart"/>
      <w:r w:rsidRPr="00397E67">
        <w:t>Lenček</w:t>
      </w:r>
      <w:proofErr w:type="spellEnd"/>
      <w:r w:rsidRPr="00397E67">
        <w:t xml:space="preserve"> i sur. 2017.) – konceptualne (pojam desetice i proceduralne greške – prenošenje desetice, </w:t>
      </w:r>
      <w:proofErr w:type="spellStart"/>
      <w:r w:rsidRPr="00397E67">
        <w:t>Geary</w:t>
      </w:r>
      <w:proofErr w:type="spellEnd"/>
      <w:r w:rsidRPr="00397E67">
        <w:t>, 2004.).</w:t>
      </w:r>
    </w:p>
    <w:p w:rsidR="001E11AC" w:rsidRDefault="001E11AC" w:rsidP="00B235B2">
      <w:pPr>
        <w:spacing w:after="0" w:line="240" w:lineRule="auto"/>
      </w:pPr>
    </w:p>
    <w:p w:rsidR="00B235B2" w:rsidRPr="001E11AC" w:rsidRDefault="007406CB" w:rsidP="00B235B2">
      <w:pPr>
        <w:spacing w:after="0" w:line="240" w:lineRule="auto"/>
        <w:rPr>
          <w:b/>
          <w:color w:val="4472C4" w:themeColor="accent5"/>
        </w:rPr>
      </w:pPr>
      <w:r>
        <w:rPr>
          <w:b/>
          <w:color w:val="4472C4" w:themeColor="accent5"/>
        </w:rPr>
        <w:t xml:space="preserve">Etiologija </w:t>
      </w:r>
      <w:proofErr w:type="spellStart"/>
      <w:r>
        <w:rPr>
          <w:b/>
          <w:color w:val="4472C4" w:themeColor="accent5"/>
        </w:rPr>
        <w:t>diskalkulije</w:t>
      </w:r>
      <w:proofErr w:type="spellEnd"/>
    </w:p>
    <w:p w:rsidR="00273DA3" w:rsidRPr="007406CB" w:rsidRDefault="00B26D65" w:rsidP="00B26D65">
      <w:pPr>
        <w:numPr>
          <w:ilvl w:val="0"/>
          <w:numId w:val="20"/>
        </w:numPr>
        <w:spacing w:after="0" w:line="240" w:lineRule="auto"/>
      </w:pPr>
      <w:r w:rsidRPr="007406CB">
        <w:rPr>
          <w:b/>
          <w:bCs/>
        </w:rPr>
        <w:t>socijalni faktori</w:t>
      </w:r>
    </w:p>
    <w:p w:rsidR="00273DA3" w:rsidRPr="007406CB" w:rsidRDefault="00B26D65" w:rsidP="00B26D65">
      <w:pPr>
        <w:numPr>
          <w:ilvl w:val="1"/>
          <w:numId w:val="20"/>
        </w:numPr>
        <w:spacing w:after="0" w:line="240" w:lineRule="auto"/>
      </w:pPr>
      <w:r w:rsidRPr="007406CB">
        <w:t xml:space="preserve"> npr. dječake se potiče na razvijanje matematičkih sposobnosti</w:t>
      </w:r>
    </w:p>
    <w:p w:rsidR="00273DA3" w:rsidRPr="007406CB" w:rsidRDefault="00B26D65" w:rsidP="00B26D65">
      <w:pPr>
        <w:numPr>
          <w:ilvl w:val="1"/>
          <w:numId w:val="20"/>
        </w:numPr>
        <w:spacing w:after="0" w:line="240" w:lineRule="auto"/>
      </w:pPr>
      <w:r w:rsidRPr="007406CB">
        <w:t xml:space="preserve"> npr. loše matematičke sposobnosti su socijalno prihvatljive</w:t>
      </w:r>
    </w:p>
    <w:p w:rsidR="00273DA3" w:rsidRDefault="00B26D65" w:rsidP="00B26D65">
      <w:pPr>
        <w:numPr>
          <w:ilvl w:val="0"/>
          <w:numId w:val="20"/>
        </w:numPr>
        <w:spacing w:after="0" w:line="240" w:lineRule="auto"/>
      </w:pPr>
      <w:r w:rsidRPr="007406CB">
        <w:rPr>
          <w:b/>
          <w:bCs/>
        </w:rPr>
        <w:t xml:space="preserve"> edukacijski faktori</w:t>
      </w:r>
      <w:r w:rsidR="00E30BC9">
        <w:rPr>
          <w:b/>
          <w:bCs/>
        </w:rPr>
        <w:t xml:space="preserve"> </w:t>
      </w:r>
      <w:r w:rsidRPr="007406CB">
        <w:t>npr. učitelji ne koriste nova saznanja i metode u podučavanju matematike</w:t>
      </w:r>
    </w:p>
    <w:p w:rsidR="007406CB" w:rsidRDefault="007406CB" w:rsidP="007406CB">
      <w:pPr>
        <w:spacing w:after="0" w:line="240" w:lineRule="auto"/>
      </w:pPr>
    </w:p>
    <w:p w:rsidR="00273DA3" w:rsidRPr="007406CB" w:rsidRDefault="007406CB" w:rsidP="00B26D65">
      <w:pPr>
        <w:numPr>
          <w:ilvl w:val="0"/>
          <w:numId w:val="20"/>
        </w:numPr>
        <w:spacing w:after="0" w:line="240" w:lineRule="auto"/>
      </w:pPr>
      <w:r>
        <w:rPr>
          <w:b/>
          <w:bCs/>
        </w:rPr>
        <w:t>g</w:t>
      </w:r>
      <w:r w:rsidR="00B26D65" w:rsidRPr="007406CB">
        <w:rPr>
          <w:b/>
          <w:bCs/>
        </w:rPr>
        <w:t>enetski</w:t>
      </w:r>
      <w:r>
        <w:t xml:space="preserve"> </w:t>
      </w:r>
      <w:r w:rsidR="00B26D65" w:rsidRPr="007406CB">
        <w:t>npr. neki ljudi od rođenja imaju bolje razvijene matematičke sposobnosti</w:t>
      </w:r>
    </w:p>
    <w:p w:rsidR="00273DA3" w:rsidRPr="007406CB" w:rsidRDefault="00B26D65" w:rsidP="00B26D65">
      <w:pPr>
        <w:pStyle w:val="Odlomakpopisa"/>
        <w:numPr>
          <w:ilvl w:val="0"/>
          <w:numId w:val="20"/>
        </w:numPr>
        <w:spacing w:after="0" w:line="240" w:lineRule="auto"/>
      </w:pPr>
      <w:r w:rsidRPr="007406CB">
        <w:rPr>
          <w:b/>
          <w:bCs/>
        </w:rPr>
        <w:t>neurološki</w:t>
      </w:r>
      <w:r w:rsidR="007406CB">
        <w:rPr>
          <w:b/>
          <w:bCs/>
        </w:rPr>
        <w:t xml:space="preserve"> </w:t>
      </w:r>
      <w:r w:rsidRPr="007406CB">
        <w:t xml:space="preserve">npr. deficiti u </w:t>
      </w:r>
      <w:r w:rsidRPr="007406CB">
        <w:rPr>
          <w:b/>
          <w:bCs/>
        </w:rPr>
        <w:t xml:space="preserve">prezentaciji i procesiranju </w:t>
      </w:r>
      <w:r w:rsidRPr="007406CB">
        <w:t>numeričkih informacija</w:t>
      </w:r>
    </w:p>
    <w:p w:rsidR="00E30BC9" w:rsidRDefault="00E30BC9" w:rsidP="00E30BC9">
      <w:pPr>
        <w:spacing w:after="0" w:line="240" w:lineRule="auto"/>
      </w:pPr>
    </w:p>
    <w:p w:rsidR="009913BE" w:rsidRDefault="009913BE" w:rsidP="00E30BC9">
      <w:pPr>
        <w:spacing w:after="0" w:line="240" w:lineRule="auto"/>
      </w:pPr>
    </w:p>
    <w:p w:rsidR="00E30BC9" w:rsidRDefault="00B26D65" w:rsidP="00B26D65">
      <w:pPr>
        <w:pStyle w:val="Odlomakpopisa"/>
        <w:numPr>
          <w:ilvl w:val="0"/>
          <w:numId w:val="21"/>
        </w:numPr>
        <w:spacing w:after="0" w:line="240" w:lineRule="auto"/>
      </w:pPr>
      <w:r w:rsidRPr="00E30BC9">
        <w:t>Hipoteza o deficitu u shvaćanju brojeva (količine)</w:t>
      </w:r>
      <w:r w:rsidR="00E30BC9" w:rsidRPr="00E30BC9">
        <w:t>(</w:t>
      </w:r>
      <w:proofErr w:type="spellStart"/>
      <w:r w:rsidR="00E30BC9" w:rsidRPr="00E30BC9">
        <w:t>Butterworth</w:t>
      </w:r>
      <w:proofErr w:type="spellEnd"/>
      <w:r w:rsidR="00E30BC9" w:rsidRPr="00E30BC9">
        <w:t xml:space="preserve">, 1999., Wilson i </w:t>
      </w:r>
      <w:proofErr w:type="spellStart"/>
      <w:r w:rsidR="00E30BC9" w:rsidRPr="00E30BC9">
        <w:t>Dehaene</w:t>
      </w:r>
      <w:proofErr w:type="spellEnd"/>
      <w:r w:rsidR="00E30BC9" w:rsidRPr="00E30BC9">
        <w:t>, 2007.)</w:t>
      </w:r>
    </w:p>
    <w:p w:rsidR="00E30BC9" w:rsidRDefault="00B26D65" w:rsidP="00B26D65">
      <w:pPr>
        <w:pStyle w:val="Odlomakpopisa"/>
        <w:numPr>
          <w:ilvl w:val="0"/>
          <w:numId w:val="21"/>
        </w:numPr>
        <w:spacing w:after="0" w:line="240" w:lineRule="auto"/>
      </w:pPr>
      <w:r w:rsidRPr="00E30BC9">
        <w:t xml:space="preserve">Hipoteza o deficitu u povezivanju količine i simbola </w:t>
      </w:r>
      <w:r w:rsidR="00E30BC9" w:rsidRPr="00E30BC9">
        <w:t>(</w:t>
      </w:r>
      <w:proofErr w:type="spellStart"/>
      <w:r w:rsidR="00E30BC9" w:rsidRPr="00E30BC9">
        <w:t>Roussel</w:t>
      </w:r>
      <w:proofErr w:type="spellEnd"/>
      <w:r w:rsidR="00E30BC9" w:rsidRPr="00E30BC9">
        <w:t xml:space="preserve"> i Noel, 2007.)</w:t>
      </w:r>
    </w:p>
    <w:p w:rsidR="00A03AAD" w:rsidRPr="00A03AAD" w:rsidRDefault="00A03AAD" w:rsidP="00B26D65">
      <w:pPr>
        <w:pStyle w:val="Odlomakpopisa"/>
        <w:numPr>
          <w:ilvl w:val="0"/>
          <w:numId w:val="21"/>
        </w:numPr>
      </w:pPr>
      <w:r w:rsidRPr="00A03AAD">
        <w:t>Hipoteza proceduralnog deficita</w:t>
      </w:r>
      <w:r>
        <w:t xml:space="preserve">, </w:t>
      </w:r>
      <w:r w:rsidR="00B26D65" w:rsidRPr="00A03AAD">
        <w:t xml:space="preserve">postoje </w:t>
      </w:r>
      <w:r w:rsidR="00B26D65" w:rsidRPr="00A03AAD">
        <w:rPr>
          <w:b/>
          <w:bCs/>
        </w:rPr>
        <w:t>abnormalnosti</w:t>
      </w:r>
      <w:r w:rsidR="00B26D65" w:rsidRPr="00A03AAD">
        <w:t xml:space="preserve"> u strukturama mozga odgovornima za </w:t>
      </w:r>
      <w:r w:rsidR="00B26D65" w:rsidRPr="00A03AAD">
        <w:rPr>
          <w:b/>
          <w:bCs/>
        </w:rPr>
        <w:t>proceduralno</w:t>
      </w:r>
      <w:r w:rsidR="00B26D65" w:rsidRPr="00A03AAD">
        <w:t xml:space="preserve"> </w:t>
      </w:r>
      <w:r w:rsidR="00B26D65" w:rsidRPr="00A03AAD">
        <w:rPr>
          <w:b/>
          <w:bCs/>
        </w:rPr>
        <w:t>pamćenje</w:t>
      </w:r>
      <w:r w:rsidR="00B26D65" w:rsidRPr="00A03AAD">
        <w:t xml:space="preserve"> deklarativno pamćenje je uglavnom očuvano ili čak i poboljšano </w:t>
      </w:r>
      <w:r>
        <w:t>(</w:t>
      </w:r>
      <w:proofErr w:type="spellStart"/>
      <w:r w:rsidRPr="00A03AAD">
        <w:rPr>
          <w:i/>
          <w:iCs/>
        </w:rPr>
        <w:t>Ullman</w:t>
      </w:r>
      <w:proofErr w:type="spellEnd"/>
      <w:r w:rsidRPr="00A03AAD">
        <w:rPr>
          <w:i/>
          <w:iCs/>
        </w:rPr>
        <w:t>, 2004</w:t>
      </w:r>
      <w:r>
        <w:rPr>
          <w:i/>
          <w:iCs/>
        </w:rPr>
        <w:t xml:space="preserve">, </w:t>
      </w:r>
      <w:proofErr w:type="spellStart"/>
      <w:r w:rsidRPr="00A03AAD">
        <w:rPr>
          <w:i/>
          <w:iCs/>
        </w:rPr>
        <w:t>Ullman</w:t>
      </w:r>
      <w:proofErr w:type="spellEnd"/>
      <w:r w:rsidRPr="00A03AAD">
        <w:rPr>
          <w:i/>
          <w:iCs/>
        </w:rPr>
        <w:t xml:space="preserve"> i </w:t>
      </w:r>
      <w:proofErr w:type="spellStart"/>
      <w:r w:rsidRPr="00A03AAD">
        <w:rPr>
          <w:i/>
          <w:iCs/>
        </w:rPr>
        <w:t>Pierpont</w:t>
      </w:r>
      <w:proofErr w:type="spellEnd"/>
      <w:r w:rsidRPr="00A03AAD">
        <w:rPr>
          <w:i/>
          <w:iCs/>
        </w:rPr>
        <w:t>, 2005</w:t>
      </w:r>
      <w:r>
        <w:rPr>
          <w:i/>
          <w:iCs/>
        </w:rPr>
        <w:t>)</w:t>
      </w:r>
    </w:p>
    <w:p w:rsidR="00273DA3" w:rsidRPr="009913BE" w:rsidRDefault="00B26D65" w:rsidP="00B26D65">
      <w:pPr>
        <w:pStyle w:val="Odlomakpopisa"/>
        <w:numPr>
          <w:ilvl w:val="0"/>
          <w:numId w:val="21"/>
        </w:numPr>
      </w:pPr>
      <w:r w:rsidRPr="009913BE">
        <w:t>razni matematički zadaci zahtijevaju uključenost više aspekata radnog pamćenja</w:t>
      </w:r>
    </w:p>
    <w:p w:rsidR="00273DA3" w:rsidRPr="009913BE" w:rsidRDefault="00B26D65" w:rsidP="00B26D65">
      <w:pPr>
        <w:pStyle w:val="Odlomakpopisa"/>
        <w:numPr>
          <w:ilvl w:val="1"/>
          <w:numId w:val="21"/>
        </w:numPr>
      </w:pPr>
      <w:r w:rsidRPr="009913BE">
        <w:t xml:space="preserve">brojanje, razvoj vještina kombiniranja, problemski zadaci, </w:t>
      </w:r>
      <w:proofErr w:type="spellStart"/>
      <w:r w:rsidRPr="009913BE">
        <w:t>transkodiranje</w:t>
      </w:r>
      <w:proofErr w:type="spellEnd"/>
      <w:r w:rsidRPr="009913BE">
        <w:t xml:space="preserve"> </w:t>
      </w:r>
    </w:p>
    <w:p w:rsidR="009913BE" w:rsidRPr="009913BE" w:rsidRDefault="009913BE" w:rsidP="00B26D65">
      <w:pPr>
        <w:pStyle w:val="Odlomakpopisa"/>
        <w:numPr>
          <w:ilvl w:val="0"/>
          <w:numId w:val="21"/>
        </w:numPr>
      </w:pPr>
      <w:r>
        <w:t xml:space="preserve">Radno pamćenje. </w:t>
      </w:r>
      <w:r w:rsidR="00B26D65" w:rsidRPr="009913BE">
        <w:t xml:space="preserve">djeca s </w:t>
      </w:r>
      <w:proofErr w:type="spellStart"/>
      <w:r w:rsidR="00B26D65" w:rsidRPr="009913BE">
        <w:t>diskalkulijom</w:t>
      </w:r>
      <w:proofErr w:type="spellEnd"/>
      <w:r w:rsidR="00B26D65" w:rsidRPr="009913BE">
        <w:t xml:space="preserve">: znatno oslabljeno radno pamćenje </w:t>
      </w:r>
      <w:proofErr w:type="spellStart"/>
      <w:r w:rsidRPr="009913BE">
        <w:rPr>
          <w:i/>
          <w:iCs/>
        </w:rPr>
        <w:t>Gathercole</w:t>
      </w:r>
      <w:proofErr w:type="spellEnd"/>
      <w:r w:rsidRPr="009913BE">
        <w:rPr>
          <w:i/>
          <w:iCs/>
        </w:rPr>
        <w:t xml:space="preserve"> i </w:t>
      </w:r>
      <w:proofErr w:type="spellStart"/>
      <w:r w:rsidRPr="009913BE">
        <w:rPr>
          <w:i/>
          <w:iCs/>
        </w:rPr>
        <w:t>Baddeley</w:t>
      </w:r>
      <w:proofErr w:type="spellEnd"/>
      <w:r w:rsidRPr="009913BE">
        <w:rPr>
          <w:i/>
          <w:iCs/>
        </w:rPr>
        <w:t>, 1990</w:t>
      </w:r>
    </w:p>
    <w:p w:rsidR="009913BE" w:rsidRPr="009913BE" w:rsidRDefault="009913BE" w:rsidP="00B26D65">
      <w:pPr>
        <w:pStyle w:val="Odlomakpopisa"/>
        <w:numPr>
          <w:ilvl w:val="0"/>
          <w:numId w:val="21"/>
        </w:numPr>
        <w:rPr>
          <w:i/>
          <w:iCs/>
        </w:rPr>
      </w:pPr>
      <w:r w:rsidRPr="009913BE">
        <w:rPr>
          <w:iCs/>
        </w:rPr>
        <w:t>Brzina obrade informacija</w:t>
      </w:r>
      <w:r>
        <w:rPr>
          <w:i/>
          <w:iCs/>
        </w:rPr>
        <w:t xml:space="preserve"> (</w:t>
      </w:r>
      <w:proofErr w:type="spellStart"/>
      <w:r w:rsidRPr="009913BE">
        <w:rPr>
          <w:i/>
          <w:iCs/>
        </w:rPr>
        <w:t>Koponen</w:t>
      </w:r>
      <w:proofErr w:type="spellEnd"/>
      <w:r w:rsidRPr="009913BE">
        <w:rPr>
          <w:i/>
          <w:iCs/>
        </w:rPr>
        <w:t xml:space="preserve"> i sur., 2014</w:t>
      </w:r>
      <w:r>
        <w:rPr>
          <w:i/>
          <w:iCs/>
        </w:rPr>
        <w:t>)</w:t>
      </w:r>
    </w:p>
    <w:p w:rsidR="009913BE" w:rsidRPr="009913BE" w:rsidRDefault="009913BE" w:rsidP="009913BE">
      <w:pPr>
        <w:pStyle w:val="Odlomakpopisa"/>
      </w:pPr>
    </w:p>
    <w:p w:rsidR="00A03AAD" w:rsidRPr="00E30BC9" w:rsidRDefault="00A03AAD" w:rsidP="00A03AAD">
      <w:pPr>
        <w:pStyle w:val="Odlomakpopisa"/>
        <w:spacing w:after="0" w:line="240" w:lineRule="auto"/>
      </w:pPr>
    </w:p>
    <w:p w:rsidR="00E30BC9" w:rsidRPr="00E30BC9" w:rsidRDefault="00E30BC9" w:rsidP="00E30BC9">
      <w:pPr>
        <w:spacing w:after="0" w:line="240" w:lineRule="auto"/>
      </w:pPr>
    </w:p>
    <w:p w:rsidR="007406CB" w:rsidRDefault="007406CB" w:rsidP="007406CB">
      <w:pPr>
        <w:spacing w:after="0" w:line="240" w:lineRule="auto"/>
      </w:pPr>
    </w:p>
    <w:p w:rsidR="007406CB" w:rsidRDefault="007406CB" w:rsidP="007406CB">
      <w:pPr>
        <w:spacing w:after="0" w:line="240" w:lineRule="auto"/>
      </w:pPr>
    </w:p>
    <w:p w:rsidR="007406CB" w:rsidRPr="007406CB" w:rsidRDefault="007406CB" w:rsidP="007406CB">
      <w:pPr>
        <w:spacing w:after="0" w:line="240" w:lineRule="auto"/>
      </w:pPr>
    </w:p>
    <w:p w:rsidR="001E11AC" w:rsidRDefault="001E11AC" w:rsidP="00B235B2">
      <w:pPr>
        <w:spacing w:after="0" w:line="240" w:lineRule="auto"/>
      </w:pPr>
    </w:p>
    <w:p w:rsidR="00580BD9" w:rsidRDefault="00580BD9" w:rsidP="00B235B2">
      <w:pPr>
        <w:spacing w:after="0" w:line="240" w:lineRule="auto"/>
        <w:rPr>
          <w:b/>
          <w:color w:val="4472C4" w:themeColor="accent5"/>
        </w:rPr>
      </w:pPr>
      <w:r w:rsidRPr="00580BD9">
        <w:rPr>
          <w:b/>
          <w:color w:val="4472C4" w:themeColor="accent5"/>
        </w:rPr>
        <w:t>Vještine potrebne za uspjeh u matematici</w:t>
      </w:r>
    </w:p>
    <w:p w:rsidR="00273DA3" w:rsidRPr="00580BD9" w:rsidRDefault="00B26D65" w:rsidP="00B26D65">
      <w:pPr>
        <w:numPr>
          <w:ilvl w:val="0"/>
          <w:numId w:val="22"/>
        </w:numPr>
        <w:spacing w:line="240" w:lineRule="auto"/>
      </w:pPr>
      <w:r w:rsidRPr="00580BD9">
        <w:t>radno pamćenje</w:t>
      </w:r>
    </w:p>
    <w:p w:rsidR="00273DA3" w:rsidRPr="00580BD9" w:rsidRDefault="00B26D65" w:rsidP="00B26D65">
      <w:pPr>
        <w:numPr>
          <w:ilvl w:val="0"/>
          <w:numId w:val="22"/>
        </w:numPr>
        <w:spacing w:after="0" w:line="240" w:lineRule="auto"/>
      </w:pPr>
      <w:r w:rsidRPr="00580BD9">
        <w:t>dugoročno pamćenje</w:t>
      </w:r>
    </w:p>
    <w:p w:rsidR="00273DA3" w:rsidRPr="00580BD9" w:rsidRDefault="00B26D65" w:rsidP="00B26D65">
      <w:pPr>
        <w:numPr>
          <w:ilvl w:val="0"/>
          <w:numId w:val="22"/>
        </w:numPr>
        <w:spacing w:after="0" w:line="240" w:lineRule="auto"/>
      </w:pPr>
      <w:r w:rsidRPr="00580BD9">
        <w:t>vještine brojanja</w:t>
      </w:r>
    </w:p>
    <w:p w:rsidR="00273DA3" w:rsidRPr="00580BD9" w:rsidRDefault="00B26D65" w:rsidP="00B26D65">
      <w:pPr>
        <w:numPr>
          <w:ilvl w:val="0"/>
          <w:numId w:val="22"/>
        </w:numPr>
        <w:spacing w:after="0" w:line="240" w:lineRule="auto"/>
      </w:pPr>
      <w:r w:rsidRPr="00580BD9">
        <w:t>vizualno-prostorne vještine</w:t>
      </w:r>
    </w:p>
    <w:p w:rsidR="00273DA3" w:rsidRPr="00580BD9" w:rsidRDefault="00B26D65" w:rsidP="00B26D65">
      <w:pPr>
        <w:numPr>
          <w:ilvl w:val="0"/>
          <w:numId w:val="22"/>
        </w:numPr>
        <w:spacing w:after="0" w:line="240" w:lineRule="auto"/>
      </w:pPr>
      <w:r w:rsidRPr="00580BD9">
        <w:t xml:space="preserve"> sposobnost planiranja i organiziranja</w:t>
      </w:r>
    </w:p>
    <w:p w:rsidR="001E11AC" w:rsidRDefault="001E11AC" w:rsidP="00580BD9">
      <w:pPr>
        <w:spacing w:after="0" w:line="240" w:lineRule="auto"/>
      </w:pPr>
    </w:p>
    <w:p w:rsidR="00580BD9" w:rsidRDefault="00580BD9" w:rsidP="00580BD9">
      <w:pPr>
        <w:spacing w:after="0" w:line="240" w:lineRule="auto"/>
        <w:rPr>
          <w:b/>
          <w:color w:val="4472C4" w:themeColor="accent5"/>
        </w:rPr>
      </w:pPr>
      <w:proofErr w:type="spellStart"/>
      <w:r w:rsidRPr="00580BD9">
        <w:rPr>
          <w:b/>
          <w:color w:val="4472C4" w:themeColor="accent5"/>
        </w:rPr>
        <w:t>Predmatematičke</w:t>
      </w:r>
      <w:proofErr w:type="spellEnd"/>
      <w:r w:rsidRPr="00580BD9">
        <w:rPr>
          <w:b/>
          <w:color w:val="4472C4" w:themeColor="accent5"/>
        </w:rPr>
        <w:t xml:space="preserve"> vještine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razvrstavanje podataka i predmeta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uspoređivanje i ujednačavanje predmeta i skupova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nizanje predmeta i održavanje zadanog redoslijeda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slijeđenje niza uputa od više koraka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orijentiranje i organizacija u prostoru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Vizualizacija, vizualno grupiranje predmeta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prepoznavanje obrazaca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procjenjivanje</w:t>
      </w:r>
    </w:p>
    <w:p w:rsidR="00273DA3" w:rsidRPr="00580BD9" w:rsidRDefault="00580BD9" w:rsidP="00B26D65">
      <w:pPr>
        <w:numPr>
          <w:ilvl w:val="0"/>
          <w:numId w:val="23"/>
        </w:numPr>
        <w:spacing w:after="0" w:line="240" w:lineRule="auto"/>
      </w:pPr>
      <w:r w:rsidRPr="00580BD9">
        <w:t>deduktivno i induktivno mišljenje</w:t>
      </w:r>
    </w:p>
    <w:p w:rsidR="001E11AC" w:rsidRDefault="001E11AC" w:rsidP="00580BD9">
      <w:pPr>
        <w:spacing w:after="0" w:line="240" w:lineRule="auto"/>
      </w:pPr>
    </w:p>
    <w:p w:rsidR="00580BD9" w:rsidRDefault="00580BD9" w:rsidP="00580BD9">
      <w:pPr>
        <w:spacing w:after="0" w:line="240" w:lineRule="auto"/>
      </w:pPr>
      <w:r w:rsidRPr="00580BD9">
        <w:t>ZNAKOVI UPOZORENJA U PREDŠKOLSKOJ DOBI</w:t>
      </w:r>
    </w:p>
    <w:p w:rsidR="00273DA3" w:rsidRPr="00A10B18" w:rsidRDefault="00B26D65" w:rsidP="00B26D65">
      <w:pPr>
        <w:numPr>
          <w:ilvl w:val="0"/>
          <w:numId w:val="24"/>
        </w:numPr>
        <w:spacing w:after="0" w:line="240" w:lineRule="auto"/>
      </w:pPr>
      <w:r w:rsidRPr="00A10B18">
        <w:t>poteškoće u učenju brojenja</w:t>
      </w:r>
    </w:p>
    <w:p w:rsidR="00273DA3" w:rsidRPr="00A10B18" w:rsidRDefault="00B26D65" w:rsidP="00B26D65">
      <w:pPr>
        <w:numPr>
          <w:ilvl w:val="0"/>
          <w:numId w:val="24"/>
        </w:numPr>
        <w:spacing w:after="0" w:line="240" w:lineRule="auto"/>
      </w:pPr>
      <w:r w:rsidRPr="00A10B18">
        <w:t xml:space="preserve"> teškoće u prepoznavanju napisanih brojeva</w:t>
      </w:r>
    </w:p>
    <w:p w:rsidR="00273DA3" w:rsidRPr="00A10B18" w:rsidRDefault="00B26D65" w:rsidP="00B26D65">
      <w:pPr>
        <w:numPr>
          <w:ilvl w:val="0"/>
          <w:numId w:val="24"/>
        </w:numPr>
        <w:spacing w:after="0" w:line="240" w:lineRule="auto"/>
      </w:pPr>
      <w:r w:rsidRPr="00A10B18">
        <w:t xml:space="preserve"> teškoće u povezivanju broja i konkretnih primjera u životu (npr. 4 auta, 4 konja…)</w:t>
      </w:r>
    </w:p>
    <w:p w:rsidR="00273DA3" w:rsidRPr="00A10B18" w:rsidRDefault="00B26D65" w:rsidP="00B26D65">
      <w:pPr>
        <w:numPr>
          <w:ilvl w:val="0"/>
          <w:numId w:val="24"/>
        </w:numPr>
        <w:spacing w:after="0" w:line="240" w:lineRule="auto"/>
      </w:pPr>
      <w:r w:rsidRPr="00A10B18">
        <w:t xml:space="preserve"> loše pamćenje brojeva</w:t>
      </w:r>
    </w:p>
    <w:p w:rsidR="00273DA3" w:rsidRDefault="00B26D65" w:rsidP="00B26D65">
      <w:pPr>
        <w:numPr>
          <w:ilvl w:val="0"/>
          <w:numId w:val="24"/>
        </w:numPr>
        <w:spacing w:after="0" w:line="240" w:lineRule="auto"/>
      </w:pPr>
      <w:r w:rsidRPr="00A10B18">
        <w:t xml:space="preserve"> teškoće u organiziranju stvari na logičan način (npr. sortiranje po boji, obliku…)</w:t>
      </w:r>
    </w:p>
    <w:p w:rsidR="00A10B18" w:rsidRPr="00A10B18" w:rsidRDefault="00A10B18" w:rsidP="00B26D65">
      <w:pPr>
        <w:numPr>
          <w:ilvl w:val="0"/>
          <w:numId w:val="24"/>
        </w:numPr>
        <w:spacing w:after="0" w:line="240" w:lineRule="auto"/>
      </w:pPr>
    </w:p>
    <w:p w:rsidR="00A10B18" w:rsidRDefault="00A10B18" w:rsidP="00A10B18">
      <w:pPr>
        <w:spacing w:after="0" w:line="240" w:lineRule="auto"/>
      </w:pPr>
      <w:r>
        <w:t>ZNAKOVI UPOZORENJA U OSNOVNO</w:t>
      </w:r>
      <w:r w:rsidRPr="00580BD9">
        <w:t>ŠKOLSKOJ DOBI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prepoznavanju brojeva i simbola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pisanju znamenki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lastRenderedPageBreak/>
        <w:t>korištenje prstiju kod brojenja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usvajanju matematičkih operacija (zbrajanje, oduzimanje, množenje, dijeljenje)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razvijanju vještina za rješavanje matematičkih problema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mjerenju (duljine, vremena…)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aktivnostima koje zahtijevaju strategiju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nerazumijevanje matematičkih pojmova (veće od, manje od…)</w:t>
      </w:r>
    </w:p>
    <w:p w:rsidR="00273DA3" w:rsidRPr="00A10B18" w:rsidRDefault="00B26D65" w:rsidP="00B26D65">
      <w:pPr>
        <w:numPr>
          <w:ilvl w:val="0"/>
          <w:numId w:val="25"/>
        </w:numPr>
        <w:spacing w:after="0" w:line="240" w:lineRule="auto"/>
      </w:pPr>
      <w:r w:rsidRPr="00A10B18">
        <w:t>teškoće u pamćenju brojeva</w:t>
      </w:r>
    </w:p>
    <w:p w:rsidR="00A10B18" w:rsidRDefault="00A10B18" w:rsidP="00A10B18">
      <w:pPr>
        <w:spacing w:after="0" w:line="240" w:lineRule="auto"/>
      </w:pPr>
    </w:p>
    <w:p w:rsidR="00A10B18" w:rsidRDefault="00A10B18" w:rsidP="00A10B18">
      <w:pPr>
        <w:spacing w:after="0" w:line="240" w:lineRule="auto"/>
      </w:pPr>
      <w:r>
        <w:t>ZNAKOVI UPOZORENJA U SREDNJE</w:t>
      </w:r>
      <w:r w:rsidRPr="00580BD9">
        <w:t>ŠKOLSKOJ DOBI</w:t>
      </w:r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 xml:space="preserve">teškoće u usvajanju složenijih matematičkih </w:t>
      </w:r>
      <w:proofErr w:type="spellStart"/>
      <w:r w:rsidRPr="00A10B18">
        <w:t>kocepata</w:t>
      </w:r>
      <w:proofErr w:type="spellEnd"/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 xml:space="preserve">teškoće u izvođenju matematičkih operacija </w:t>
      </w:r>
      <w:r w:rsidRPr="00A10B18">
        <w:rPr>
          <w:i/>
          <w:iCs/>
        </w:rPr>
        <w:t>u glavi</w:t>
      </w:r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>teškoće u nalaženju različitih pristupa rješavanju istog zadatka</w:t>
      </w:r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 xml:space="preserve">teškoće u </w:t>
      </w:r>
      <w:r w:rsidR="00122FB9" w:rsidRPr="00A10B18">
        <w:t>razumijevanju</w:t>
      </w:r>
      <w:r w:rsidRPr="00A10B18">
        <w:t xml:space="preserve"> tablica i grafova</w:t>
      </w:r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>loše snalaženje u vremenu</w:t>
      </w:r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>teškoće u raspolaganju s novcem (izračunavanje ukupnog troška, ostatka novaca…)</w:t>
      </w:r>
    </w:p>
    <w:p w:rsidR="00273DA3" w:rsidRPr="00A10B18" w:rsidRDefault="00B26D65" w:rsidP="00B26D65">
      <w:pPr>
        <w:numPr>
          <w:ilvl w:val="0"/>
          <w:numId w:val="26"/>
        </w:numPr>
        <w:spacing w:after="0" w:line="240" w:lineRule="auto"/>
      </w:pPr>
      <w:r w:rsidRPr="00A10B18">
        <w:t>teškoće u snalaženju u prostoru</w:t>
      </w:r>
    </w:p>
    <w:p w:rsidR="00A10B18" w:rsidRDefault="00A10B18" w:rsidP="00A10B18">
      <w:pPr>
        <w:spacing w:after="0" w:line="240" w:lineRule="auto"/>
      </w:pPr>
    </w:p>
    <w:p w:rsidR="00580BD9" w:rsidRDefault="00093415" w:rsidP="00580BD9">
      <w:pPr>
        <w:spacing w:after="0" w:line="240" w:lineRule="auto"/>
        <w:rPr>
          <w:b/>
          <w:color w:val="4472C4" w:themeColor="accent5"/>
        </w:rPr>
      </w:pPr>
      <w:r w:rsidRPr="00093415">
        <w:rPr>
          <w:b/>
          <w:color w:val="4472C4" w:themeColor="accent5"/>
        </w:rPr>
        <w:t xml:space="preserve">Oblici </w:t>
      </w:r>
      <w:proofErr w:type="spellStart"/>
      <w:r w:rsidRPr="00093415">
        <w:rPr>
          <w:b/>
          <w:color w:val="4472C4" w:themeColor="accent5"/>
        </w:rPr>
        <w:t>diskalkulije</w:t>
      </w:r>
      <w:proofErr w:type="spellEnd"/>
    </w:p>
    <w:p w:rsidR="00273DA3" w:rsidRPr="00243F2F" w:rsidRDefault="00B26D65" w:rsidP="00B26D65">
      <w:pPr>
        <w:numPr>
          <w:ilvl w:val="0"/>
          <w:numId w:val="27"/>
        </w:numPr>
      </w:pPr>
      <w:r w:rsidRPr="00093415">
        <w:rPr>
          <w:b/>
          <w:bCs/>
          <w:color w:val="4472C4" w:themeColor="accent5"/>
        </w:rPr>
        <w:t>Verbalna</w:t>
      </w:r>
      <w:r w:rsidR="00093415">
        <w:rPr>
          <w:b/>
          <w:bCs/>
          <w:color w:val="4472C4" w:themeColor="accent5"/>
        </w:rPr>
        <w:t xml:space="preserve"> - </w:t>
      </w:r>
      <w:r w:rsidRPr="00243F2F">
        <w:t>poremećeno razumijevanje i upotreba matematičkih izraza</w:t>
      </w:r>
      <w:r w:rsidR="00093415" w:rsidRPr="00243F2F">
        <w:t xml:space="preserve"> </w:t>
      </w:r>
      <w:r w:rsidRPr="00243F2F">
        <w:t>imenovanje količine i broja predmeta, naziv znamenki, računskih simbola i radnji</w:t>
      </w:r>
    </w:p>
    <w:p w:rsidR="00273DA3" w:rsidRPr="00243F2F" w:rsidRDefault="00B26D65" w:rsidP="00B26D65">
      <w:pPr>
        <w:numPr>
          <w:ilvl w:val="0"/>
          <w:numId w:val="27"/>
        </w:numPr>
      </w:pPr>
      <w:proofErr w:type="spellStart"/>
      <w:r w:rsidRPr="00093415">
        <w:rPr>
          <w:b/>
          <w:bCs/>
          <w:color w:val="4472C4" w:themeColor="accent5"/>
        </w:rPr>
        <w:t>Praktognostička</w:t>
      </w:r>
      <w:proofErr w:type="spellEnd"/>
      <w:r w:rsidR="00093415">
        <w:rPr>
          <w:b/>
          <w:bCs/>
          <w:color w:val="4472C4" w:themeColor="accent5"/>
        </w:rPr>
        <w:t xml:space="preserve"> - </w:t>
      </w:r>
      <w:r w:rsidRPr="00243F2F">
        <w:t>poremećena sposobnost manipuliranja stvarnim ili naslikanim objektima</w:t>
      </w:r>
      <w:r w:rsidR="00093415" w:rsidRPr="00243F2F">
        <w:t xml:space="preserve"> </w:t>
      </w:r>
      <w:r w:rsidRPr="00243F2F">
        <w:t>teškoće u zbrajanju predmeta, uspoređivanju prema količini i p</w:t>
      </w:r>
      <w:r w:rsidR="00093415" w:rsidRPr="00243F2F">
        <w:t xml:space="preserve">repoznavanju prostornih osobina, </w:t>
      </w:r>
      <w:r w:rsidRPr="00243F2F">
        <w:t>zamjena znamenki sličnih izgledom</w:t>
      </w:r>
      <w:r w:rsidR="00093415" w:rsidRPr="00243F2F">
        <w:t xml:space="preserve">, </w:t>
      </w:r>
      <w:r w:rsidRPr="00243F2F">
        <w:t>zrcalno čitanje dvoznamenkastih brojeva</w:t>
      </w:r>
      <w:r w:rsidR="00093415" w:rsidRPr="00243F2F">
        <w:t xml:space="preserve">, </w:t>
      </w:r>
      <w:r w:rsidRPr="00243F2F">
        <w:t xml:space="preserve">izostavlja “0“ unutar broja </w:t>
      </w:r>
      <w:r w:rsidR="00EF6689" w:rsidRPr="00243F2F">
        <w:t>Ž</w:t>
      </w:r>
    </w:p>
    <w:p w:rsidR="006A79A9" w:rsidRPr="006A79A9" w:rsidRDefault="00B26D65" w:rsidP="00B26D65">
      <w:pPr>
        <w:numPr>
          <w:ilvl w:val="0"/>
          <w:numId w:val="27"/>
        </w:numPr>
      </w:pPr>
      <w:r w:rsidRPr="006A79A9">
        <w:rPr>
          <w:b/>
          <w:bCs/>
          <w:color w:val="4472C4" w:themeColor="accent5"/>
        </w:rPr>
        <w:t>Leksička</w:t>
      </w:r>
      <w:r w:rsidR="006A79A9" w:rsidRPr="006A79A9">
        <w:rPr>
          <w:b/>
          <w:bCs/>
          <w:color w:val="4472C4" w:themeColor="accent5"/>
        </w:rPr>
        <w:t xml:space="preserve"> </w:t>
      </w:r>
      <w:r w:rsidR="006A79A9">
        <w:rPr>
          <w:b/>
          <w:bCs/>
        </w:rPr>
        <w:t xml:space="preserve">- </w:t>
      </w:r>
      <w:r w:rsidRPr="006A79A9">
        <w:t>poremećena sposobnost čitanja matematičkih simbola i njihovih kombinacija</w:t>
      </w:r>
    </w:p>
    <w:p w:rsidR="00273DA3" w:rsidRPr="00243F2F" w:rsidRDefault="00B26D65" w:rsidP="00B26D65">
      <w:pPr>
        <w:numPr>
          <w:ilvl w:val="0"/>
          <w:numId w:val="27"/>
        </w:numPr>
      </w:pPr>
      <w:r w:rsidRPr="00EF6689">
        <w:rPr>
          <w:b/>
          <w:bCs/>
          <w:color w:val="4472C4" w:themeColor="accent5"/>
        </w:rPr>
        <w:t>Grafička</w:t>
      </w:r>
      <w:r w:rsidR="00EF6689">
        <w:rPr>
          <w:b/>
          <w:bCs/>
          <w:color w:val="4472C4" w:themeColor="accent5"/>
        </w:rPr>
        <w:t xml:space="preserve"> - </w:t>
      </w:r>
      <w:r w:rsidRPr="00243F2F">
        <w:t>poremećena sposobnost pisanja matematičkih simbola</w:t>
      </w:r>
      <w:r w:rsidR="00EF6689" w:rsidRPr="00243F2F">
        <w:t xml:space="preserve">, </w:t>
      </w:r>
      <w:r w:rsidRPr="00243F2F">
        <w:t>pisanje brojeva u suprotnom smjeru</w:t>
      </w:r>
      <w:r w:rsidR="00EF6689" w:rsidRPr="00243F2F">
        <w:t xml:space="preserve">, </w:t>
      </w:r>
      <w:r w:rsidRPr="00243F2F">
        <w:t>izolirano zapisi</w:t>
      </w:r>
      <w:r w:rsidR="00EF6689" w:rsidRPr="00243F2F">
        <w:t xml:space="preserve">vanje pojedinih elemenata broja, </w:t>
      </w:r>
      <w:r w:rsidRPr="00243F2F">
        <w:t>pogrešno pisanje računskih znakova</w:t>
      </w:r>
    </w:p>
    <w:p w:rsidR="00273DA3" w:rsidRPr="00EF6689" w:rsidRDefault="00B26D65" w:rsidP="00B26D65">
      <w:pPr>
        <w:numPr>
          <w:ilvl w:val="0"/>
          <w:numId w:val="27"/>
        </w:numPr>
        <w:rPr>
          <w:b/>
          <w:bCs/>
          <w:color w:val="4472C4" w:themeColor="accent5"/>
        </w:rPr>
      </w:pPr>
      <w:proofErr w:type="spellStart"/>
      <w:r w:rsidRPr="00EF6689">
        <w:rPr>
          <w:b/>
          <w:bCs/>
          <w:color w:val="4472C4" w:themeColor="accent5"/>
        </w:rPr>
        <w:t>Ideognostička</w:t>
      </w:r>
      <w:proofErr w:type="spellEnd"/>
      <w:r w:rsidR="00EF6689">
        <w:rPr>
          <w:b/>
          <w:bCs/>
          <w:color w:val="4472C4" w:themeColor="accent5"/>
        </w:rPr>
        <w:t xml:space="preserve"> - </w:t>
      </w:r>
      <w:r w:rsidRPr="00243F2F">
        <w:t>poremećena sposobnost razumijevanja matematičkih pojmova i računanja u sebi</w:t>
      </w:r>
    </w:p>
    <w:p w:rsidR="00273DA3" w:rsidRPr="00243F2F" w:rsidRDefault="00B26D65" w:rsidP="00B26D65">
      <w:pPr>
        <w:numPr>
          <w:ilvl w:val="0"/>
          <w:numId w:val="27"/>
        </w:numPr>
      </w:pPr>
      <w:r w:rsidRPr="00EF6689">
        <w:rPr>
          <w:b/>
          <w:bCs/>
          <w:color w:val="4472C4" w:themeColor="accent5"/>
        </w:rPr>
        <w:t>Operacijska</w:t>
      </w:r>
      <w:r w:rsidR="00EF6689">
        <w:rPr>
          <w:b/>
          <w:bCs/>
          <w:color w:val="4472C4" w:themeColor="accent5"/>
        </w:rPr>
        <w:t xml:space="preserve"> - </w:t>
      </w:r>
      <w:r w:rsidRPr="00243F2F">
        <w:t>poremećena sposobnost izvođenja računskih operacija</w:t>
      </w:r>
      <w:r w:rsidR="00EF6689" w:rsidRPr="00243F2F">
        <w:t xml:space="preserve">, </w:t>
      </w:r>
      <w:r w:rsidRPr="00243F2F">
        <w:t>zamjenju</w:t>
      </w:r>
      <w:r w:rsidR="00EF6689" w:rsidRPr="00243F2F">
        <w:t xml:space="preserve">je jednu računsku radnju </w:t>
      </w:r>
      <w:proofErr w:type="spellStart"/>
      <w:r w:rsidR="00EF6689" w:rsidRPr="00243F2F">
        <w:t>drugom,</w:t>
      </w:r>
      <w:r w:rsidRPr="00243F2F">
        <w:t>pojednostavljuje</w:t>
      </w:r>
      <w:proofErr w:type="spellEnd"/>
      <w:r w:rsidRPr="00243F2F">
        <w:t xml:space="preserve"> način računanja </w:t>
      </w:r>
    </w:p>
    <w:p w:rsidR="00C63682" w:rsidRDefault="00C63682" w:rsidP="00C63682">
      <w:pPr>
        <w:ind w:left="360"/>
        <w:rPr>
          <w:b/>
          <w:bCs/>
          <w:color w:val="4472C4" w:themeColor="accent5"/>
        </w:rPr>
      </w:pPr>
    </w:p>
    <w:p w:rsidR="00273DA3" w:rsidRPr="00EF6689" w:rsidRDefault="00C63682" w:rsidP="00C63682">
      <w:pPr>
        <w:ind w:left="360"/>
        <w:rPr>
          <w:b/>
          <w:bCs/>
          <w:color w:val="4472C4" w:themeColor="accent5"/>
        </w:rPr>
      </w:pPr>
      <w:r w:rsidRPr="00C63682">
        <w:rPr>
          <w:b/>
          <w:bCs/>
          <w:color w:val="4472C4" w:themeColor="accent5"/>
        </w:rPr>
        <w:t>ČETIRI TIPA ARITMETIČKIH TEŠKOĆA</w:t>
      </w:r>
    </w:p>
    <w:p w:rsidR="00273DA3" w:rsidRPr="00243F2F" w:rsidRDefault="00243F2F" w:rsidP="00243F2F">
      <w:pPr>
        <w:ind w:left="720"/>
      </w:pPr>
      <w:r w:rsidRPr="00243F2F">
        <w:rPr>
          <w:b/>
          <w:bCs/>
          <w:color w:val="4472C4" w:themeColor="accent5"/>
        </w:rPr>
        <w:t xml:space="preserve">teškoće u logici </w:t>
      </w:r>
      <w:r>
        <w:rPr>
          <w:b/>
          <w:bCs/>
          <w:color w:val="4472C4" w:themeColor="accent5"/>
        </w:rPr>
        <w:t xml:space="preserve">- </w:t>
      </w:r>
      <w:r w:rsidR="00B26D65" w:rsidRPr="00243F2F">
        <w:t>nerazumijevanje izraza kao što su "trokut ispod kvadrata" ili "majčin otac"</w:t>
      </w:r>
    </w:p>
    <w:p w:rsidR="00243F2F" w:rsidRPr="00243F2F" w:rsidRDefault="00243F2F" w:rsidP="00243F2F">
      <w:pPr>
        <w:ind w:left="720"/>
      </w:pPr>
      <w:r w:rsidRPr="00243F2F">
        <w:rPr>
          <w:b/>
          <w:bCs/>
          <w:color w:val="4472C4" w:themeColor="accent5"/>
        </w:rPr>
        <w:t>teškoće u planiranju</w:t>
      </w:r>
      <w:r>
        <w:rPr>
          <w:b/>
          <w:bCs/>
          <w:color w:val="4472C4" w:themeColor="accent5"/>
        </w:rPr>
        <w:t xml:space="preserve">- </w:t>
      </w:r>
      <w:r w:rsidR="00B26D65" w:rsidRPr="00243F2F">
        <w:t>dijete ne analizira zadatak prije nego što ga</w:t>
      </w:r>
      <w:r w:rsidRPr="00243F2F">
        <w:t xml:space="preserve"> počne rješavati i ne kontrolira rezultat</w:t>
      </w:r>
    </w:p>
    <w:p w:rsidR="00273DA3" w:rsidRPr="00122FB9" w:rsidRDefault="00122FB9" w:rsidP="00122FB9">
      <w:pPr>
        <w:ind w:left="720"/>
      </w:pPr>
      <w:r w:rsidRPr="00122FB9">
        <w:rPr>
          <w:b/>
          <w:bCs/>
          <w:color w:val="4472C4" w:themeColor="accent5"/>
        </w:rPr>
        <w:t xml:space="preserve">teškoće pri provjeri rezultata </w:t>
      </w:r>
      <w:r>
        <w:rPr>
          <w:b/>
          <w:bCs/>
          <w:color w:val="4472C4" w:themeColor="accent5"/>
        </w:rPr>
        <w:t xml:space="preserve">- </w:t>
      </w:r>
      <w:r w:rsidR="00B26D65" w:rsidRPr="00122FB9">
        <w:t>svaki put dobiva neki drugi rezultat i ne zna koji je od njih ispravan</w:t>
      </w:r>
    </w:p>
    <w:p w:rsidR="00273DA3" w:rsidRPr="00122FB9" w:rsidRDefault="00122FB9" w:rsidP="00122FB9">
      <w:pPr>
        <w:ind w:left="720"/>
      </w:pPr>
      <w:r w:rsidRPr="00122FB9">
        <w:rPr>
          <w:b/>
          <w:bCs/>
          <w:color w:val="4472C4" w:themeColor="accent5"/>
        </w:rPr>
        <w:t xml:space="preserve">nesposobnost obavljanja jednostavnih računskih operacija </w:t>
      </w:r>
      <w:r>
        <w:rPr>
          <w:b/>
          <w:bCs/>
          <w:color w:val="4472C4" w:themeColor="accent5"/>
        </w:rPr>
        <w:t xml:space="preserve">- </w:t>
      </w:r>
      <w:r w:rsidR="00B26D65" w:rsidRPr="00122FB9">
        <w:t>razumije logiku aritmetičkih operacija, ali se ne može automatski prisjetiti činjenica</w:t>
      </w:r>
    </w:p>
    <w:p w:rsidR="00273DA3" w:rsidRDefault="00273DA3" w:rsidP="00EF6689">
      <w:pPr>
        <w:ind w:left="720"/>
      </w:pPr>
    </w:p>
    <w:p w:rsidR="00273DA3" w:rsidRPr="0007574D" w:rsidRDefault="00B26D65" w:rsidP="00B26D65">
      <w:pPr>
        <w:numPr>
          <w:ilvl w:val="0"/>
          <w:numId w:val="28"/>
        </w:numPr>
      </w:pPr>
      <w:r w:rsidRPr="0007574D">
        <w:t>Diferencijalno-dijagnostički – kliničku valjanost imaju zadatci množenja (</w:t>
      </w:r>
      <w:proofErr w:type="spellStart"/>
      <w:r w:rsidRPr="0007574D">
        <w:t>Lenček</w:t>
      </w:r>
      <w:proofErr w:type="spellEnd"/>
      <w:r w:rsidRPr="0007574D">
        <w:t xml:space="preserve"> i sur. , 2010). </w:t>
      </w:r>
    </w:p>
    <w:p w:rsidR="00273DA3" w:rsidRPr="0007574D" w:rsidRDefault="00B26D65" w:rsidP="00B26D65">
      <w:pPr>
        <w:numPr>
          <w:ilvl w:val="0"/>
          <w:numId w:val="28"/>
        </w:numPr>
      </w:pPr>
      <w:r w:rsidRPr="0007574D">
        <w:t>Tijekom trećeg razreda je vrijeme usvajanja učinkovitih strategija za usvajanje tablice množenja, ali i njihove automatizacije.</w:t>
      </w:r>
    </w:p>
    <w:p w:rsidR="00273DA3" w:rsidRPr="0007574D" w:rsidRDefault="00B26D65" w:rsidP="00B26D65">
      <w:pPr>
        <w:numPr>
          <w:ilvl w:val="0"/>
          <w:numId w:val="28"/>
        </w:numPr>
      </w:pPr>
      <w:r w:rsidRPr="0007574D">
        <w:t>Dio istraživača smatra da je svladavanje tablice množenja vezano uz verbalne asocijacije, za razliku od zbrajanja i oduzimanja koje je moguće riješiti kroz manipulaciju neverbalnim brojevnim reprezentacijama !</w:t>
      </w:r>
    </w:p>
    <w:p w:rsidR="00273DA3" w:rsidRPr="0007574D" w:rsidRDefault="00B26D65" w:rsidP="00B26D65">
      <w:pPr>
        <w:numPr>
          <w:ilvl w:val="0"/>
          <w:numId w:val="28"/>
        </w:numPr>
      </w:pPr>
      <w:r w:rsidRPr="0007574D">
        <w:t>Zadatci dijeljenja zajedno sa zadatcima razlomaka najsnažnije predviđaju uspjeh u algebri i cjelokupnom matematičkom znanju pet i šest godina kasnije (</w:t>
      </w:r>
      <w:proofErr w:type="spellStart"/>
      <w:r w:rsidRPr="0007574D">
        <w:t>Siegler</w:t>
      </w:r>
      <w:proofErr w:type="spellEnd"/>
      <w:r w:rsidRPr="0007574D">
        <w:t xml:space="preserve"> i sur. , 2012.)</w:t>
      </w:r>
    </w:p>
    <w:p w:rsidR="00273DA3" w:rsidRPr="0007574D" w:rsidRDefault="00B26D65" w:rsidP="00B26D65">
      <w:pPr>
        <w:numPr>
          <w:ilvl w:val="0"/>
          <w:numId w:val="28"/>
        </w:numPr>
      </w:pPr>
      <w:r w:rsidRPr="0007574D">
        <w:t xml:space="preserve">Razdoblje dijagnostike i terapije – tijekom prva dva razreda kod djece kod koje se uoče teškoće zbrajanja, oduzimanja i poznavanja slijeda matematičkih operacija </w:t>
      </w:r>
    </w:p>
    <w:p w:rsidR="00273DA3" w:rsidRPr="0007574D" w:rsidRDefault="00B26D65" w:rsidP="00B26D65">
      <w:pPr>
        <w:numPr>
          <w:ilvl w:val="0"/>
          <w:numId w:val="28"/>
        </w:numPr>
      </w:pPr>
      <w:r w:rsidRPr="0007574D">
        <w:lastRenderedPageBreak/>
        <w:t>Postavljanje dijagnoze: 2 godine kašnjenja u odnosu na vršnjake, znači – 3. razred OŠ</w:t>
      </w:r>
    </w:p>
    <w:p w:rsidR="0007574D" w:rsidRDefault="0007574D" w:rsidP="00EF6689">
      <w:pPr>
        <w:ind w:left="720"/>
        <w:rPr>
          <w:b/>
          <w:bCs/>
          <w:color w:val="4472C4" w:themeColor="accent5"/>
        </w:rPr>
      </w:pPr>
      <w:r w:rsidRPr="0007574D">
        <w:rPr>
          <w:b/>
          <w:bCs/>
          <w:color w:val="4472C4" w:themeColor="accent5"/>
        </w:rPr>
        <w:t xml:space="preserve">Dijagnostika </w:t>
      </w:r>
      <w:proofErr w:type="spellStart"/>
      <w:r w:rsidRPr="0007574D">
        <w:rPr>
          <w:b/>
          <w:bCs/>
          <w:color w:val="4472C4" w:themeColor="accent5"/>
        </w:rPr>
        <w:t>diskalkulije</w:t>
      </w:r>
      <w:proofErr w:type="spellEnd"/>
    </w:p>
    <w:p w:rsidR="00273DA3" w:rsidRPr="0007574D" w:rsidRDefault="00B26D65" w:rsidP="00B26D65">
      <w:pPr>
        <w:numPr>
          <w:ilvl w:val="0"/>
          <w:numId w:val="29"/>
        </w:numPr>
      </w:pPr>
      <w:r w:rsidRPr="0007574D">
        <w:t>multidisciplinarna obrada</w:t>
      </w:r>
    </w:p>
    <w:p w:rsidR="0007574D" w:rsidRPr="0007574D" w:rsidRDefault="0007574D" w:rsidP="0007574D">
      <w:pPr>
        <w:ind w:left="360"/>
      </w:pPr>
      <w:proofErr w:type="spellStart"/>
      <w:r w:rsidRPr="0007574D">
        <w:t>Testovna</w:t>
      </w:r>
      <w:proofErr w:type="spellEnd"/>
      <w:r w:rsidRPr="0007574D">
        <w:t xml:space="preserve"> baterija Ladislava </w:t>
      </w:r>
      <w:proofErr w:type="spellStart"/>
      <w:r w:rsidRPr="0007574D">
        <w:t>Košča</w:t>
      </w:r>
      <w:proofErr w:type="spellEnd"/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 xml:space="preserve"> Test složenog lika (CFT)</w:t>
      </w:r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 xml:space="preserve"> </w:t>
      </w:r>
      <w:proofErr w:type="spellStart"/>
      <w:r w:rsidRPr="0007574D">
        <w:t>Kalkulia</w:t>
      </w:r>
      <w:proofErr w:type="spellEnd"/>
      <w:r w:rsidRPr="0007574D">
        <w:t xml:space="preserve"> II i III</w:t>
      </w:r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 xml:space="preserve"> Brojevni trokut</w:t>
      </w:r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>Test matematičkog slijeda</w:t>
      </w:r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>Test pamćenja brojeva</w:t>
      </w:r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>Test sukcesivnog oduzimanja</w:t>
      </w:r>
    </w:p>
    <w:p w:rsidR="00273DA3" w:rsidRPr="0007574D" w:rsidRDefault="00B26D65" w:rsidP="00B26D65">
      <w:pPr>
        <w:numPr>
          <w:ilvl w:val="0"/>
          <w:numId w:val="30"/>
        </w:numPr>
      </w:pPr>
      <w:r w:rsidRPr="0007574D">
        <w:t>Skala matematičkih sposobnosti</w:t>
      </w:r>
    </w:p>
    <w:p w:rsidR="0007574D" w:rsidRPr="0007574D" w:rsidRDefault="0007574D" w:rsidP="00EF6689">
      <w:pPr>
        <w:ind w:left="720"/>
        <w:rPr>
          <w:b/>
          <w:bCs/>
          <w:color w:val="4472C4" w:themeColor="accent5"/>
        </w:rPr>
      </w:pPr>
    </w:p>
    <w:p w:rsidR="00273DA3" w:rsidRPr="00EF6689" w:rsidRDefault="00273DA3" w:rsidP="00EF6689">
      <w:pPr>
        <w:ind w:left="720"/>
        <w:rPr>
          <w:b/>
          <w:bCs/>
          <w:color w:val="4472C4" w:themeColor="accent5"/>
        </w:rPr>
      </w:pPr>
    </w:p>
    <w:p w:rsidR="00EF6689" w:rsidRPr="00093415" w:rsidRDefault="00EF6689" w:rsidP="00EF6689">
      <w:pPr>
        <w:ind w:left="720"/>
        <w:rPr>
          <w:b/>
          <w:bCs/>
          <w:color w:val="4472C4" w:themeColor="accent5"/>
        </w:rPr>
      </w:pPr>
    </w:p>
    <w:p w:rsidR="00093415" w:rsidRPr="00093415" w:rsidRDefault="00093415" w:rsidP="00580BD9">
      <w:pPr>
        <w:spacing w:after="0" w:line="240" w:lineRule="auto"/>
        <w:rPr>
          <w:b/>
          <w:color w:val="4472C4" w:themeColor="accent5"/>
        </w:rPr>
      </w:pPr>
    </w:p>
    <w:sectPr w:rsidR="00093415" w:rsidRPr="00093415" w:rsidSect="00216D2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378"/>
    <w:multiLevelType w:val="hybridMultilevel"/>
    <w:tmpl w:val="35D239AC"/>
    <w:lvl w:ilvl="0" w:tplc="CD0E1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9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0D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A9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80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A48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EA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0F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C8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E07FF"/>
    <w:multiLevelType w:val="hybridMultilevel"/>
    <w:tmpl w:val="D24AF7E0"/>
    <w:lvl w:ilvl="0" w:tplc="111A6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6A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A1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29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2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5C3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8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63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440756"/>
    <w:multiLevelType w:val="hybridMultilevel"/>
    <w:tmpl w:val="4DB0BE36"/>
    <w:lvl w:ilvl="0" w:tplc="BEE4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40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AB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2E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42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FAA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C3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27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AB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2869A5"/>
    <w:multiLevelType w:val="hybridMultilevel"/>
    <w:tmpl w:val="698EC61E"/>
    <w:lvl w:ilvl="0" w:tplc="F47CF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0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A5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84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2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EE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828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0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1025F1"/>
    <w:multiLevelType w:val="hybridMultilevel"/>
    <w:tmpl w:val="9872C55E"/>
    <w:lvl w:ilvl="0" w:tplc="3DE85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867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0C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1AE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AD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60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2B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E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7A2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5A25C5"/>
    <w:multiLevelType w:val="hybridMultilevel"/>
    <w:tmpl w:val="475AADEC"/>
    <w:lvl w:ilvl="0" w:tplc="A6AA6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6E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CD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82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0F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C4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07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143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7A4580"/>
    <w:multiLevelType w:val="hybridMultilevel"/>
    <w:tmpl w:val="01489F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76A5F"/>
    <w:multiLevelType w:val="hybridMultilevel"/>
    <w:tmpl w:val="0F50C8C6"/>
    <w:lvl w:ilvl="0" w:tplc="E7321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8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62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66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2F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CD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EA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724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20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2167F0"/>
    <w:multiLevelType w:val="hybridMultilevel"/>
    <w:tmpl w:val="3DECDF40"/>
    <w:lvl w:ilvl="0" w:tplc="2C1C8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2A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8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0B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A5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003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A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020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AD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640259B"/>
    <w:multiLevelType w:val="hybridMultilevel"/>
    <w:tmpl w:val="D918FB3A"/>
    <w:lvl w:ilvl="0" w:tplc="84BEE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1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0A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F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50B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2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D0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B62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5A27F6"/>
    <w:multiLevelType w:val="hybridMultilevel"/>
    <w:tmpl w:val="79ECF5F8"/>
    <w:lvl w:ilvl="0" w:tplc="ADDE8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ECEB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6B8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8A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82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6B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63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C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E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8C0014"/>
    <w:multiLevelType w:val="hybridMultilevel"/>
    <w:tmpl w:val="75ACBA9C"/>
    <w:lvl w:ilvl="0" w:tplc="85242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8F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8D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42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6D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E83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4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A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0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9134DE"/>
    <w:multiLevelType w:val="hybridMultilevel"/>
    <w:tmpl w:val="BB72A642"/>
    <w:lvl w:ilvl="0" w:tplc="C6B0D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4D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0A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41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B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E8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6E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29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99B1DB8"/>
    <w:multiLevelType w:val="hybridMultilevel"/>
    <w:tmpl w:val="B978B39A"/>
    <w:lvl w:ilvl="0" w:tplc="BDAE5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82D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E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7EB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7A3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8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A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10C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726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BD1087"/>
    <w:multiLevelType w:val="hybridMultilevel"/>
    <w:tmpl w:val="6A12C000"/>
    <w:lvl w:ilvl="0" w:tplc="3A08D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0B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2F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49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2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2A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8A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C8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A8E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0B2399"/>
    <w:multiLevelType w:val="hybridMultilevel"/>
    <w:tmpl w:val="A43E5D7E"/>
    <w:lvl w:ilvl="0" w:tplc="47808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E4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C6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C29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4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EF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6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2D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61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670754"/>
    <w:multiLevelType w:val="hybridMultilevel"/>
    <w:tmpl w:val="9B220E7E"/>
    <w:lvl w:ilvl="0" w:tplc="7D882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AD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A5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8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EE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25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21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A28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E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D5A72EE"/>
    <w:multiLevelType w:val="hybridMultilevel"/>
    <w:tmpl w:val="D0D4D34A"/>
    <w:lvl w:ilvl="0" w:tplc="7D56E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09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666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483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384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EC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9C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8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A855A7"/>
    <w:multiLevelType w:val="hybridMultilevel"/>
    <w:tmpl w:val="8144964E"/>
    <w:lvl w:ilvl="0" w:tplc="CC78C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AA3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C5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C8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C4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8E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4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9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745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793120"/>
    <w:multiLevelType w:val="hybridMultilevel"/>
    <w:tmpl w:val="CA5A8E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94A0F"/>
    <w:multiLevelType w:val="hybridMultilevel"/>
    <w:tmpl w:val="17A43224"/>
    <w:lvl w:ilvl="0" w:tplc="A150F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E1ED6"/>
    <w:multiLevelType w:val="hybridMultilevel"/>
    <w:tmpl w:val="707E02DA"/>
    <w:lvl w:ilvl="0" w:tplc="E3A26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09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46F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4B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69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C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61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8D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52F3DA5"/>
    <w:multiLevelType w:val="hybridMultilevel"/>
    <w:tmpl w:val="4900DAD6"/>
    <w:lvl w:ilvl="0" w:tplc="BFD01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9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46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6E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C84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7E4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48D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07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228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570DA6"/>
    <w:multiLevelType w:val="hybridMultilevel"/>
    <w:tmpl w:val="8D6C1012"/>
    <w:lvl w:ilvl="0" w:tplc="CA14D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F63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AC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A2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525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29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A0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AE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C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9759D9"/>
    <w:multiLevelType w:val="hybridMultilevel"/>
    <w:tmpl w:val="6720AC08"/>
    <w:lvl w:ilvl="0" w:tplc="61206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2D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C5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05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6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8C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E9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1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A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DF84DBF"/>
    <w:multiLevelType w:val="hybridMultilevel"/>
    <w:tmpl w:val="A0AA3BCE"/>
    <w:lvl w:ilvl="0" w:tplc="A07C5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6E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0E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C4D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CC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C0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6D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3C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8F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28C6255"/>
    <w:multiLevelType w:val="hybridMultilevel"/>
    <w:tmpl w:val="461646D4"/>
    <w:lvl w:ilvl="0" w:tplc="A08C9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DA1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A4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2AF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C3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468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567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80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83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74F0872"/>
    <w:multiLevelType w:val="hybridMultilevel"/>
    <w:tmpl w:val="583A21EE"/>
    <w:lvl w:ilvl="0" w:tplc="0BF2B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61B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4B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A0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40C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6F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86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4AB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226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110C1"/>
    <w:multiLevelType w:val="hybridMultilevel"/>
    <w:tmpl w:val="D4880604"/>
    <w:lvl w:ilvl="0" w:tplc="2B92C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22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1E9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F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CA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A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6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D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6F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3B64C89"/>
    <w:multiLevelType w:val="hybridMultilevel"/>
    <w:tmpl w:val="C86693B4"/>
    <w:lvl w:ilvl="0" w:tplc="EC8C5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67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00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C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0C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E0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85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EC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86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14"/>
  </w:num>
  <w:num w:numId="5">
    <w:abstractNumId w:val="16"/>
  </w:num>
  <w:num w:numId="6">
    <w:abstractNumId w:val="26"/>
  </w:num>
  <w:num w:numId="7">
    <w:abstractNumId w:val="5"/>
  </w:num>
  <w:num w:numId="8">
    <w:abstractNumId w:val="15"/>
  </w:num>
  <w:num w:numId="9">
    <w:abstractNumId w:val="25"/>
  </w:num>
  <w:num w:numId="10">
    <w:abstractNumId w:val="12"/>
  </w:num>
  <w:num w:numId="11">
    <w:abstractNumId w:val="24"/>
  </w:num>
  <w:num w:numId="12">
    <w:abstractNumId w:val="27"/>
  </w:num>
  <w:num w:numId="13">
    <w:abstractNumId w:val="2"/>
  </w:num>
  <w:num w:numId="14">
    <w:abstractNumId w:val="29"/>
  </w:num>
  <w:num w:numId="15">
    <w:abstractNumId w:val="10"/>
  </w:num>
  <w:num w:numId="16">
    <w:abstractNumId w:val="7"/>
  </w:num>
  <w:num w:numId="17">
    <w:abstractNumId w:val="21"/>
  </w:num>
  <w:num w:numId="18">
    <w:abstractNumId w:val="3"/>
  </w:num>
  <w:num w:numId="19">
    <w:abstractNumId w:val="4"/>
  </w:num>
  <w:num w:numId="20">
    <w:abstractNumId w:val="19"/>
  </w:num>
  <w:num w:numId="21">
    <w:abstractNumId w:val="6"/>
  </w:num>
  <w:num w:numId="22">
    <w:abstractNumId w:val="0"/>
  </w:num>
  <w:num w:numId="23">
    <w:abstractNumId w:val="1"/>
  </w:num>
  <w:num w:numId="24">
    <w:abstractNumId w:val="22"/>
  </w:num>
  <w:num w:numId="25">
    <w:abstractNumId w:val="11"/>
  </w:num>
  <w:num w:numId="26">
    <w:abstractNumId w:val="17"/>
  </w:num>
  <w:num w:numId="27">
    <w:abstractNumId w:val="13"/>
  </w:num>
  <w:num w:numId="28">
    <w:abstractNumId w:val="28"/>
  </w:num>
  <w:num w:numId="29">
    <w:abstractNumId w:val="9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B2"/>
    <w:rsid w:val="0007574D"/>
    <w:rsid w:val="00093415"/>
    <w:rsid w:val="00106117"/>
    <w:rsid w:val="0011393A"/>
    <w:rsid w:val="00122FB9"/>
    <w:rsid w:val="001654B4"/>
    <w:rsid w:val="00193D4D"/>
    <w:rsid w:val="001B1AFD"/>
    <w:rsid w:val="001C4B2C"/>
    <w:rsid w:val="001E11AC"/>
    <w:rsid w:val="001E578B"/>
    <w:rsid w:val="001F7422"/>
    <w:rsid w:val="00216D2F"/>
    <w:rsid w:val="00243F2F"/>
    <w:rsid w:val="00273DA3"/>
    <w:rsid w:val="002A3095"/>
    <w:rsid w:val="00397E67"/>
    <w:rsid w:val="00410C1A"/>
    <w:rsid w:val="00451AA5"/>
    <w:rsid w:val="00460252"/>
    <w:rsid w:val="00496B16"/>
    <w:rsid w:val="005245B5"/>
    <w:rsid w:val="00544DAE"/>
    <w:rsid w:val="00580BD9"/>
    <w:rsid w:val="0059362D"/>
    <w:rsid w:val="006065B8"/>
    <w:rsid w:val="0061427A"/>
    <w:rsid w:val="00615FC6"/>
    <w:rsid w:val="006831E7"/>
    <w:rsid w:val="006867BA"/>
    <w:rsid w:val="006A79A9"/>
    <w:rsid w:val="007406CB"/>
    <w:rsid w:val="00825206"/>
    <w:rsid w:val="00890B3C"/>
    <w:rsid w:val="008E79CD"/>
    <w:rsid w:val="008F18A8"/>
    <w:rsid w:val="0095475D"/>
    <w:rsid w:val="009913BE"/>
    <w:rsid w:val="00A03AAD"/>
    <w:rsid w:val="00A10B18"/>
    <w:rsid w:val="00A34E10"/>
    <w:rsid w:val="00A54086"/>
    <w:rsid w:val="00B235B2"/>
    <w:rsid w:val="00B26D65"/>
    <w:rsid w:val="00B8151B"/>
    <w:rsid w:val="00B87FDE"/>
    <w:rsid w:val="00BD25A6"/>
    <w:rsid w:val="00C63682"/>
    <w:rsid w:val="00D758B9"/>
    <w:rsid w:val="00E16080"/>
    <w:rsid w:val="00E30BC9"/>
    <w:rsid w:val="00EB2E4A"/>
    <w:rsid w:val="00EF6689"/>
    <w:rsid w:val="00F60FFD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45C6"/>
  <w15:chartTrackingRefBased/>
  <w15:docId w15:val="{73CA3CBA-E324-4E70-BE5C-9763AB69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6D2F"/>
    <w:pPr>
      <w:ind w:left="720"/>
      <w:contextualSpacing/>
    </w:pPr>
  </w:style>
  <w:style w:type="table" w:styleId="Reetkatablice">
    <w:name w:val="Table Grid"/>
    <w:basedOn w:val="Obinatablica"/>
    <w:uiPriority w:val="39"/>
    <w:rsid w:val="0061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E1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E5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5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5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76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1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0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04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1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83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4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4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1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6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2931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788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036">
          <w:marLeft w:val="83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6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7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5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9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5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5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08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6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9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8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0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9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0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6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7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0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6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2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8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2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19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7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2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89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11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1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7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6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1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9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1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89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00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6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8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0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0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1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7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7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8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41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11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7797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13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2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6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56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7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7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5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3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0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4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1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40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93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2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832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79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189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488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84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799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9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3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6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4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4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6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30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931">
          <w:marLeft w:val="547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885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669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409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577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210">
          <w:marLeft w:val="547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7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2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3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5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1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3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623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488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074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61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5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7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6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2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7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0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6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01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0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38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1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3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7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6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21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55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7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6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2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5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3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1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94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53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17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68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31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57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41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9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60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8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280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00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8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7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3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9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9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3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9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2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9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2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4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1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0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7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0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6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73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4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7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59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2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82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6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3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9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2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4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4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4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5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0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5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05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3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7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2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7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2704</Words>
  <Characters>15416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Tadic</dc:creator>
  <cp:keywords/>
  <dc:description/>
  <cp:lastModifiedBy>001</cp:lastModifiedBy>
  <cp:revision>39</cp:revision>
  <dcterms:created xsi:type="dcterms:W3CDTF">2017-12-04T22:14:00Z</dcterms:created>
  <dcterms:modified xsi:type="dcterms:W3CDTF">2019-11-05T16:43:00Z</dcterms:modified>
</cp:coreProperties>
</file>