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85" w:rsidRDefault="00826E85" w:rsidP="00D311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Mislav Kukoč</w:t>
      </w:r>
    </w:p>
    <w:p w:rsidR="00F246C1" w:rsidRDefault="00F246C1" w:rsidP="002A062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proofErr w:type="spellStart"/>
      <w:r w:rsidRPr="00F246C1">
        <w:rPr>
          <w:rFonts w:ascii="Times New Roman" w:hAnsi="Times New Roman" w:cs="Times New Roman"/>
          <w:sz w:val="28"/>
          <w:szCs w:val="28"/>
          <w:lang w:val="hr-HR"/>
        </w:rPr>
        <w:t>Eichmann</w:t>
      </w:r>
      <w:proofErr w:type="spellEnd"/>
      <w:r w:rsidRPr="00F246C1">
        <w:rPr>
          <w:rFonts w:ascii="Times New Roman" w:hAnsi="Times New Roman" w:cs="Times New Roman"/>
          <w:sz w:val="28"/>
          <w:szCs w:val="28"/>
          <w:lang w:val="hr-HR"/>
        </w:rPr>
        <w:t xml:space="preserve"> u Jeruzalemu</w:t>
      </w:r>
      <w:r w:rsidR="00F2124B">
        <w:rPr>
          <w:rFonts w:ascii="Times New Roman" w:hAnsi="Times New Roman" w:cs="Times New Roman"/>
          <w:sz w:val="28"/>
          <w:szCs w:val="28"/>
          <w:lang w:val="hr-HR"/>
        </w:rPr>
        <w:t xml:space="preserve"> : filozofska terenska nastava</w:t>
      </w:r>
      <w:r w:rsidR="008B466C" w:rsidRPr="008B466C">
        <w:rPr>
          <w:rStyle w:val="Referencafusnote"/>
          <w:rFonts w:ascii="Times New Roman" w:hAnsi="Times New Roman" w:cs="Times New Roman"/>
          <w:sz w:val="28"/>
          <w:szCs w:val="28"/>
          <w:lang w:val="hr-HR"/>
        </w:rPr>
        <w:footnoteReference w:customMarkFollows="1" w:id="1"/>
        <w:sym w:font="Symbol" w:char="F02A"/>
      </w:r>
    </w:p>
    <w:p w:rsidR="00462E71" w:rsidRDefault="00F246C1" w:rsidP="00D31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246C1">
        <w:rPr>
          <w:rFonts w:ascii="Times New Roman" w:hAnsi="Times New Roman" w:cs="Times New Roman"/>
          <w:sz w:val="24"/>
          <w:szCs w:val="24"/>
          <w:lang w:val="hr-HR"/>
        </w:rPr>
        <w:t xml:space="preserve">Budući da sam bio prisiljen odgoditi svoju redovitu nastavu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zbog odlaska na simpozij izvan Zagreba, </w:t>
      </w:r>
      <w:r w:rsidR="00D2566A">
        <w:rPr>
          <w:rFonts w:ascii="Times New Roman" w:hAnsi="Times New Roman" w:cs="Times New Roman"/>
          <w:sz w:val="24"/>
          <w:szCs w:val="24"/>
          <w:lang w:val="hr-HR"/>
        </w:rPr>
        <w:t>najavio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sam </w:t>
      </w:r>
      <w:r w:rsidR="00D2566A">
        <w:rPr>
          <w:rFonts w:ascii="Times New Roman" w:hAnsi="Times New Roman" w:cs="Times New Roman"/>
          <w:sz w:val="24"/>
          <w:szCs w:val="24"/>
          <w:lang w:val="hr-HR"/>
        </w:rPr>
        <w:t xml:space="preserve">studentima </w:t>
      </w:r>
      <w:r>
        <w:rPr>
          <w:rFonts w:ascii="Times New Roman" w:hAnsi="Times New Roman" w:cs="Times New Roman"/>
          <w:sz w:val="24"/>
          <w:szCs w:val="24"/>
          <w:lang w:val="hr-HR"/>
        </w:rPr>
        <w:t>izbor drugog</w:t>
      </w:r>
      <w:r w:rsidR="009749A1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termina, no </w:t>
      </w:r>
      <w:r w:rsidR="00D2566A">
        <w:rPr>
          <w:rFonts w:ascii="Times New Roman" w:hAnsi="Times New Roman" w:cs="Times New Roman"/>
          <w:sz w:val="24"/>
          <w:szCs w:val="24"/>
          <w:lang w:val="hr-HR"/>
        </w:rPr>
        <w:t>oni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 mi uzvratili prijedlogom za terensku nastavu: zajedničko gledanje p</w:t>
      </w:r>
      <w:r w:rsidR="008C7016">
        <w:rPr>
          <w:rFonts w:ascii="Times New Roman" w:hAnsi="Times New Roman" w:cs="Times New Roman"/>
          <w:sz w:val="24"/>
          <w:szCs w:val="24"/>
          <w:lang w:val="hr-HR"/>
        </w:rPr>
        <w:t xml:space="preserve">redstave </w:t>
      </w:r>
      <w:proofErr w:type="spellStart"/>
      <w:r w:rsidR="008C7016" w:rsidRPr="008C7016">
        <w:rPr>
          <w:rFonts w:ascii="Times New Roman" w:hAnsi="Times New Roman" w:cs="Times New Roman"/>
          <w:i/>
          <w:sz w:val="24"/>
          <w:szCs w:val="24"/>
          <w:lang w:val="hr-HR"/>
        </w:rPr>
        <w:t>Eichmann</w:t>
      </w:r>
      <w:proofErr w:type="spellEnd"/>
      <w:r w:rsidR="008C7016" w:rsidRPr="008C7016">
        <w:rPr>
          <w:rFonts w:ascii="Times New Roman" w:hAnsi="Times New Roman" w:cs="Times New Roman"/>
          <w:i/>
          <w:sz w:val="24"/>
          <w:szCs w:val="24"/>
          <w:lang w:val="hr-HR"/>
        </w:rPr>
        <w:t xml:space="preserve"> u Jeruzalemu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 w:rsidRPr="008C7016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D2566A" w:rsidRPr="008C7016">
        <w:rPr>
          <w:rFonts w:ascii="Times New Roman" w:hAnsi="Times New Roman" w:cs="Times New Roman"/>
          <w:sz w:val="24"/>
          <w:szCs w:val="24"/>
          <w:lang w:val="hr-HR"/>
        </w:rPr>
        <w:t>agrebačkom kazalištu mladih</w:t>
      </w:r>
      <w:r w:rsidR="00D256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2566A">
        <w:rPr>
          <w:rFonts w:ascii="Times New Roman" w:hAnsi="Times New Roman" w:cs="Times New Roman"/>
          <w:sz w:val="24"/>
          <w:szCs w:val="24"/>
          <w:lang w:val="hr-HR"/>
        </w:rPr>
        <w:t>i potom rasprava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 njezinim filozofskim aspektima</w:t>
      </w:r>
      <w:r w:rsidR="00A43A5A">
        <w:rPr>
          <w:rFonts w:ascii="Times New Roman" w:hAnsi="Times New Roman" w:cs="Times New Roman"/>
          <w:sz w:val="24"/>
          <w:szCs w:val="24"/>
          <w:lang w:val="hr-HR"/>
        </w:rPr>
        <w:t xml:space="preserve">. Na 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>Hrvatskim studijima Sveučilišta u Zagrebu</w:t>
      </w:r>
      <w:r w:rsidR="00F80EB6">
        <w:rPr>
          <w:rFonts w:ascii="Times New Roman" w:hAnsi="Times New Roman" w:cs="Times New Roman"/>
          <w:sz w:val="24"/>
          <w:szCs w:val="24"/>
          <w:lang w:val="hr-HR"/>
        </w:rPr>
        <w:t>, na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80EB6">
        <w:rPr>
          <w:rFonts w:ascii="Times New Roman" w:hAnsi="Times New Roman" w:cs="Times New Roman"/>
          <w:sz w:val="24"/>
          <w:szCs w:val="24"/>
          <w:lang w:val="hr-HR"/>
        </w:rPr>
        <w:t xml:space="preserve">studiju filozofije </w:t>
      </w:r>
      <w:r w:rsidR="00A43A5A">
        <w:rPr>
          <w:rFonts w:ascii="Times New Roman" w:hAnsi="Times New Roman" w:cs="Times New Roman"/>
          <w:sz w:val="24"/>
          <w:szCs w:val="24"/>
          <w:lang w:val="hr-HR"/>
        </w:rPr>
        <w:t xml:space="preserve">u ljetnome semestru predajem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3A5A" w:rsidRPr="008C7016">
        <w:rPr>
          <w:rFonts w:ascii="Times New Roman" w:hAnsi="Times New Roman" w:cs="Times New Roman"/>
          <w:sz w:val="24"/>
          <w:szCs w:val="24"/>
          <w:lang w:val="hr-HR"/>
        </w:rPr>
        <w:t xml:space="preserve">etiku i filozofiju povijesti, </w:t>
      </w:r>
      <w:r w:rsidR="00A43A5A">
        <w:rPr>
          <w:rFonts w:ascii="Times New Roman" w:hAnsi="Times New Roman" w:cs="Times New Roman"/>
          <w:sz w:val="24"/>
          <w:szCs w:val="24"/>
          <w:lang w:val="hr-HR"/>
        </w:rPr>
        <w:t xml:space="preserve">stoga sam rado prihvatio ovu studentsku inicijativu </w:t>
      </w:r>
      <w:r w:rsidR="00F2124B">
        <w:rPr>
          <w:rFonts w:ascii="Times New Roman" w:hAnsi="Times New Roman" w:cs="Times New Roman"/>
          <w:sz w:val="24"/>
          <w:szCs w:val="24"/>
          <w:lang w:val="hr-HR"/>
        </w:rPr>
        <w:t>kao priliku da razbijem</w:t>
      </w:r>
      <w:r w:rsidR="00A43A5A">
        <w:rPr>
          <w:rFonts w:ascii="Times New Roman" w:hAnsi="Times New Roman" w:cs="Times New Roman"/>
          <w:sz w:val="24"/>
          <w:szCs w:val="24"/>
          <w:lang w:val="hr-HR"/>
        </w:rPr>
        <w:t xml:space="preserve"> uobičajen</w:t>
      </w:r>
      <w:r w:rsidR="00F2124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A43A5A">
        <w:rPr>
          <w:rFonts w:ascii="Times New Roman" w:hAnsi="Times New Roman" w:cs="Times New Roman"/>
          <w:sz w:val="24"/>
          <w:szCs w:val="24"/>
          <w:lang w:val="hr-HR"/>
        </w:rPr>
        <w:t xml:space="preserve"> monotonij</w:t>
      </w:r>
      <w:r w:rsidR="00F2124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A43A5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3A5A" w:rsidRPr="00F2124B">
        <w:rPr>
          <w:rFonts w:ascii="Times New Roman" w:hAnsi="Times New Roman" w:cs="Times New Roman"/>
          <w:i/>
          <w:sz w:val="24"/>
          <w:szCs w:val="24"/>
          <w:lang w:val="hr-HR"/>
        </w:rPr>
        <w:t>ex cathedra</w:t>
      </w:r>
      <w:r w:rsidR="00A43A5A">
        <w:rPr>
          <w:rFonts w:ascii="Times New Roman" w:hAnsi="Times New Roman" w:cs="Times New Roman"/>
          <w:sz w:val="24"/>
          <w:szCs w:val="24"/>
          <w:lang w:val="hr-HR"/>
        </w:rPr>
        <w:t xml:space="preserve"> predavanja, tim više što je </w:t>
      </w:r>
      <w:r w:rsidR="00504BC4">
        <w:rPr>
          <w:rFonts w:ascii="Times New Roman" w:hAnsi="Times New Roman" w:cs="Times New Roman"/>
          <w:sz w:val="24"/>
          <w:szCs w:val="24"/>
          <w:lang w:val="hr-HR"/>
        </w:rPr>
        <w:t xml:space="preserve">kao </w:t>
      </w:r>
      <w:r w:rsidR="00F2124B">
        <w:rPr>
          <w:rFonts w:ascii="Times New Roman" w:hAnsi="Times New Roman" w:cs="Times New Roman"/>
          <w:sz w:val="24"/>
          <w:szCs w:val="24"/>
          <w:lang w:val="hr-HR"/>
        </w:rPr>
        <w:t xml:space="preserve">ideja za </w:t>
      </w:r>
      <w:r w:rsidR="00D2566A">
        <w:rPr>
          <w:rFonts w:ascii="Times New Roman" w:hAnsi="Times New Roman" w:cs="Times New Roman"/>
          <w:sz w:val="24"/>
          <w:szCs w:val="24"/>
          <w:lang w:val="hr-HR"/>
        </w:rPr>
        <w:t xml:space="preserve">naslov te </w:t>
      </w:r>
      <w:r w:rsidR="00504BC4">
        <w:rPr>
          <w:rFonts w:ascii="Times New Roman" w:hAnsi="Times New Roman" w:cs="Times New Roman"/>
          <w:sz w:val="24"/>
          <w:szCs w:val="24"/>
          <w:lang w:val="hr-HR"/>
        </w:rPr>
        <w:t xml:space="preserve">literarni i filozofski predložak predstave </w:t>
      </w:r>
      <w:r w:rsidR="00D2566A">
        <w:rPr>
          <w:rFonts w:ascii="Times New Roman" w:hAnsi="Times New Roman" w:cs="Times New Roman"/>
          <w:sz w:val="24"/>
          <w:szCs w:val="24"/>
          <w:lang w:val="hr-HR"/>
        </w:rPr>
        <w:t xml:space="preserve">uzeta knjiga </w:t>
      </w:r>
      <w:proofErr w:type="spellStart"/>
      <w:r w:rsidR="00D2566A">
        <w:rPr>
          <w:rFonts w:ascii="Times New Roman" w:hAnsi="Times New Roman" w:cs="Times New Roman"/>
          <w:sz w:val="24"/>
          <w:szCs w:val="24"/>
          <w:lang w:val="hr-HR"/>
        </w:rPr>
        <w:t>Hann</w:t>
      </w:r>
      <w:r w:rsidR="008C7016">
        <w:rPr>
          <w:rFonts w:ascii="Times New Roman" w:hAnsi="Times New Roman" w:cs="Times New Roman"/>
          <w:sz w:val="24"/>
          <w:szCs w:val="24"/>
          <w:lang w:val="hr-HR"/>
        </w:rPr>
        <w:t>e</w:t>
      </w:r>
      <w:proofErr w:type="spellEnd"/>
      <w:r w:rsidR="00D2566A">
        <w:rPr>
          <w:rFonts w:ascii="Times New Roman" w:hAnsi="Times New Roman" w:cs="Times New Roman"/>
          <w:sz w:val="24"/>
          <w:szCs w:val="24"/>
          <w:lang w:val="hr-HR"/>
        </w:rPr>
        <w:t xml:space="preserve"> Arendt </w:t>
      </w:r>
      <w:proofErr w:type="spellStart"/>
      <w:r w:rsidR="00D2566A" w:rsidRPr="00D2566A">
        <w:rPr>
          <w:rFonts w:ascii="Times New Roman" w:hAnsi="Times New Roman" w:cs="Times New Roman"/>
          <w:i/>
          <w:sz w:val="24"/>
          <w:szCs w:val="24"/>
          <w:lang w:val="hr-HR"/>
        </w:rPr>
        <w:t>Eichmann</w:t>
      </w:r>
      <w:proofErr w:type="spellEnd"/>
      <w:r w:rsidR="00D2566A" w:rsidRPr="00D2566A">
        <w:rPr>
          <w:rFonts w:ascii="Times New Roman" w:hAnsi="Times New Roman" w:cs="Times New Roman"/>
          <w:i/>
          <w:sz w:val="24"/>
          <w:szCs w:val="24"/>
          <w:lang w:val="hr-HR"/>
        </w:rPr>
        <w:t xml:space="preserve"> u Jeruzalemu: izvješće o banalnosti zla</w:t>
      </w:r>
      <w:r w:rsidR="00D2566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04BC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Hannah Arendt, </w:t>
      </w:r>
      <w:r w:rsidR="009749A1">
        <w:rPr>
          <w:rFonts w:ascii="Times New Roman" w:hAnsi="Times New Roman" w:cs="Times New Roman"/>
          <w:sz w:val="24"/>
          <w:szCs w:val="24"/>
          <w:lang w:val="hr-HR"/>
        </w:rPr>
        <w:t>učenica Edmunda Husserla, Martina Heideggera i Karla Jaspersa, pobudila je pozornost prije svega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749A1">
        <w:rPr>
          <w:rFonts w:ascii="Times New Roman" w:hAnsi="Times New Roman" w:cs="Times New Roman"/>
          <w:sz w:val="24"/>
          <w:szCs w:val="24"/>
          <w:lang w:val="hr-HR"/>
        </w:rPr>
        <w:t>svojim filozofskim djelima, prevedenim na brojne jezike, među inima i na hrvatski, koja je čine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 jedn</w:t>
      </w:r>
      <w:r w:rsidR="009749A1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 od najvećih </w:t>
      </w:r>
      <w:r w:rsidR="009749A1">
        <w:rPr>
          <w:rFonts w:ascii="Times New Roman" w:hAnsi="Times New Roman" w:cs="Times New Roman"/>
          <w:sz w:val="24"/>
          <w:szCs w:val="24"/>
          <w:lang w:val="hr-HR"/>
        </w:rPr>
        <w:t xml:space="preserve">zapadnih 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>filozofkinja uopće</w:t>
      </w:r>
      <w:r w:rsidR="009749A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>No uz to</w:t>
      </w:r>
      <w:r w:rsidR="009749A1">
        <w:rPr>
          <w:rFonts w:ascii="Times New Roman" w:hAnsi="Times New Roman" w:cs="Times New Roman"/>
          <w:sz w:val="24"/>
          <w:szCs w:val="24"/>
          <w:lang w:val="hr-HR"/>
        </w:rPr>
        <w:t xml:space="preserve">, ona je 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>zaintrigirala svjetsku</w:t>
      </w:r>
      <w:r w:rsidR="00F80EB6">
        <w:rPr>
          <w:rFonts w:ascii="Times New Roman" w:hAnsi="Times New Roman" w:cs="Times New Roman"/>
          <w:sz w:val="24"/>
          <w:szCs w:val="24"/>
          <w:lang w:val="hr-HR"/>
        </w:rPr>
        <w:t xml:space="preserve"> filozofsku i političku javnost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>bliskim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 vez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>ama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 s 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kontroverznim </w:t>
      </w:r>
      <w:r w:rsidR="00452E05">
        <w:rPr>
          <w:rFonts w:ascii="Times New Roman" w:hAnsi="Times New Roman" w:cs="Times New Roman"/>
          <w:sz w:val="24"/>
          <w:szCs w:val="24"/>
          <w:lang w:val="hr-HR"/>
        </w:rPr>
        <w:t xml:space="preserve">velikanom 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>filozo</w:t>
      </w:r>
      <w:r w:rsidR="00F80EB6">
        <w:rPr>
          <w:rFonts w:ascii="Times New Roman" w:hAnsi="Times New Roman" w:cs="Times New Roman"/>
          <w:sz w:val="24"/>
          <w:szCs w:val="24"/>
          <w:lang w:val="hr-HR"/>
        </w:rPr>
        <w:t>fske misli Martinom Heideggerom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 koji je izvršio znatan teorijski utjecaj na mnoge suvremene neomarksističke filozofe, uključujući i hrvatske filozofe</w:t>
      </w:r>
      <w:r w:rsidR="00F975B4">
        <w:rPr>
          <w:rFonts w:ascii="Times New Roman" w:hAnsi="Times New Roman" w:cs="Times New Roman"/>
          <w:sz w:val="24"/>
          <w:szCs w:val="24"/>
          <w:lang w:val="hr-HR"/>
        </w:rPr>
        <w:t xml:space="preserve"> prakse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F975B4" w:rsidRPr="00F975B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975B4">
        <w:rPr>
          <w:rFonts w:ascii="Times New Roman" w:hAnsi="Times New Roman" w:cs="Times New Roman"/>
          <w:sz w:val="24"/>
          <w:szCs w:val="24"/>
          <w:lang w:val="hr-HR"/>
        </w:rPr>
        <w:t>na jednoj strani,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 dok je, na drugoj strani, trpio prilično utemeljene optužbe </w:t>
      </w:r>
      <w:r w:rsidR="000802D5">
        <w:rPr>
          <w:rFonts w:ascii="Times New Roman" w:hAnsi="Times New Roman" w:cs="Times New Roman"/>
          <w:sz w:val="24"/>
          <w:szCs w:val="24"/>
          <w:lang w:val="hr-HR"/>
        </w:rPr>
        <w:t>za antisemitizam te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 trajn</w:t>
      </w:r>
      <w:r w:rsidR="000802D5">
        <w:rPr>
          <w:rFonts w:ascii="Times New Roman" w:hAnsi="Times New Roman" w:cs="Times New Roman"/>
          <w:sz w:val="24"/>
          <w:szCs w:val="24"/>
          <w:lang w:val="hr-HR"/>
        </w:rPr>
        <w:t>u sklonost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 Hitleru i nacističkoj ideologiji, </w:t>
      </w:r>
      <w:r w:rsidR="000802D5">
        <w:rPr>
          <w:rFonts w:ascii="Times New Roman" w:hAnsi="Times New Roman" w:cs="Times New Roman"/>
          <w:sz w:val="24"/>
          <w:szCs w:val="24"/>
          <w:lang w:val="hr-HR"/>
        </w:rPr>
        <w:t xml:space="preserve">koje su </w:t>
      </w:r>
      <w:r w:rsidR="00FA1E9A">
        <w:rPr>
          <w:rFonts w:ascii="Times New Roman" w:hAnsi="Times New Roman" w:cs="Times New Roman"/>
          <w:sz w:val="24"/>
          <w:szCs w:val="24"/>
          <w:lang w:val="hr-HR"/>
        </w:rPr>
        <w:t>potvrđen</w:t>
      </w:r>
      <w:r w:rsidR="000802D5">
        <w:rPr>
          <w:rFonts w:ascii="Times New Roman" w:hAnsi="Times New Roman" w:cs="Times New Roman"/>
          <w:sz w:val="24"/>
          <w:szCs w:val="24"/>
          <w:lang w:val="hr-HR"/>
        </w:rPr>
        <w:t>e,</w:t>
      </w:r>
      <w:r w:rsidR="00FA1E9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ne samo 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 xml:space="preserve">njegovim </w:t>
      </w:r>
      <w:r w:rsidR="00F80EB6">
        <w:rPr>
          <w:rFonts w:ascii="Times New Roman" w:hAnsi="Times New Roman" w:cs="Times New Roman"/>
          <w:sz w:val="24"/>
          <w:szCs w:val="24"/>
          <w:lang w:val="hr-HR"/>
        </w:rPr>
        <w:t>članstvom u</w:t>
      </w:r>
      <w:r w:rsidR="00FA1E9A">
        <w:rPr>
          <w:rFonts w:ascii="Times New Roman" w:hAnsi="Times New Roman" w:cs="Times New Roman"/>
          <w:sz w:val="24"/>
          <w:szCs w:val="24"/>
          <w:lang w:val="hr-HR"/>
        </w:rPr>
        <w:t xml:space="preserve"> nacional-socijalističkoj stranci i 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>inkriminiran</w:t>
      </w:r>
      <w:r w:rsidR="00FA1E9A">
        <w:rPr>
          <w:rFonts w:ascii="Times New Roman" w:hAnsi="Times New Roman" w:cs="Times New Roman"/>
          <w:sz w:val="24"/>
          <w:szCs w:val="24"/>
          <w:lang w:val="hr-HR"/>
        </w:rPr>
        <w:t>im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A1E9A">
        <w:rPr>
          <w:rFonts w:ascii="Times New Roman" w:hAnsi="Times New Roman" w:cs="Times New Roman"/>
          <w:sz w:val="24"/>
          <w:szCs w:val="24"/>
          <w:lang w:val="hr-HR"/>
        </w:rPr>
        <w:t>frajburškim</w:t>
      </w:r>
      <w:r w:rsidR="0077292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>rektorsk</w:t>
      </w:r>
      <w:r w:rsidR="00FA1E9A">
        <w:rPr>
          <w:rFonts w:ascii="Times New Roman" w:hAnsi="Times New Roman" w:cs="Times New Roman"/>
          <w:sz w:val="24"/>
          <w:szCs w:val="24"/>
          <w:lang w:val="hr-HR"/>
        </w:rPr>
        <w:t>im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 govor</w:t>
      </w:r>
      <w:r w:rsidR="00FA1E9A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 početkom nacističke ere</w:t>
      </w:r>
      <w:r w:rsidR="000A3114">
        <w:rPr>
          <w:rFonts w:ascii="Times New Roman" w:hAnsi="Times New Roman" w:cs="Times New Roman"/>
          <w:sz w:val="24"/>
          <w:szCs w:val="24"/>
          <w:lang w:val="hr-HR"/>
        </w:rPr>
        <w:t>, nego i dnevničkim zapis</w:t>
      </w:r>
      <w:r w:rsidR="00FA1E9A">
        <w:rPr>
          <w:rFonts w:ascii="Times New Roman" w:hAnsi="Times New Roman" w:cs="Times New Roman"/>
          <w:sz w:val="24"/>
          <w:szCs w:val="24"/>
          <w:lang w:val="hr-HR"/>
        </w:rPr>
        <w:t>im</w:t>
      </w:r>
      <w:r w:rsidR="000A3114">
        <w:rPr>
          <w:rFonts w:ascii="Times New Roman" w:hAnsi="Times New Roman" w:cs="Times New Roman"/>
          <w:sz w:val="24"/>
          <w:szCs w:val="24"/>
          <w:lang w:val="hr-HR"/>
        </w:rPr>
        <w:t xml:space="preserve">a s kraja života, </w:t>
      </w:r>
      <w:r w:rsidR="000802D5">
        <w:rPr>
          <w:rFonts w:ascii="Times New Roman" w:hAnsi="Times New Roman" w:cs="Times New Roman"/>
          <w:sz w:val="24"/>
          <w:szCs w:val="24"/>
          <w:lang w:val="hr-HR"/>
        </w:rPr>
        <w:t>što ih</w:t>
      </w:r>
      <w:r w:rsidR="000A311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D69B1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0A311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C7016">
        <w:rPr>
          <w:rFonts w:ascii="Times New Roman" w:hAnsi="Times New Roman" w:cs="Times New Roman"/>
          <w:sz w:val="24"/>
          <w:szCs w:val="24"/>
          <w:lang w:val="hr-HR"/>
        </w:rPr>
        <w:t xml:space="preserve">u svojim </w:t>
      </w:r>
      <w:proofErr w:type="spellStart"/>
      <w:r w:rsidR="000D69B1" w:rsidRPr="008C7016">
        <w:rPr>
          <w:rFonts w:ascii="Times New Roman" w:hAnsi="Times New Roman" w:cs="Times New Roman"/>
          <w:i/>
          <w:sz w:val="24"/>
          <w:szCs w:val="24"/>
          <w:lang w:val="hr-HR"/>
        </w:rPr>
        <w:t>schwarze</w:t>
      </w:r>
      <w:proofErr w:type="spellEnd"/>
      <w:r w:rsidR="000D69B1" w:rsidRPr="008C7016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proofErr w:type="spellStart"/>
      <w:r w:rsidR="000D69B1" w:rsidRPr="008C7016">
        <w:rPr>
          <w:rFonts w:ascii="Times New Roman" w:hAnsi="Times New Roman" w:cs="Times New Roman"/>
          <w:i/>
          <w:sz w:val="24"/>
          <w:szCs w:val="24"/>
          <w:lang w:val="hr-HR"/>
        </w:rPr>
        <w:t>Hefte</w:t>
      </w:r>
      <w:proofErr w:type="spellEnd"/>
      <w:r w:rsidR="000D69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292D">
        <w:rPr>
          <w:rFonts w:ascii="Times New Roman" w:hAnsi="Times New Roman" w:cs="Times New Roman"/>
          <w:sz w:val="24"/>
          <w:szCs w:val="24"/>
          <w:lang w:val="hr-HR"/>
        </w:rPr>
        <w:t>biljež</w:t>
      </w:r>
      <w:r w:rsidR="000D69B1">
        <w:rPr>
          <w:rFonts w:ascii="Times New Roman" w:hAnsi="Times New Roman" w:cs="Times New Roman"/>
          <w:sz w:val="24"/>
          <w:szCs w:val="24"/>
          <w:lang w:val="hr-HR"/>
        </w:rPr>
        <w:t xml:space="preserve">io </w:t>
      </w:r>
      <w:r w:rsidR="000A3114">
        <w:rPr>
          <w:rFonts w:ascii="Times New Roman" w:hAnsi="Times New Roman" w:cs="Times New Roman"/>
          <w:sz w:val="24"/>
          <w:szCs w:val="24"/>
          <w:lang w:val="hr-HR"/>
        </w:rPr>
        <w:t>godinama nakon povijesnog sloma nacizma.</w:t>
      </w:r>
      <w:r w:rsidR="004C55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802D5">
        <w:rPr>
          <w:rFonts w:ascii="Times New Roman" w:hAnsi="Times New Roman" w:cs="Times New Roman"/>
          <w:sz w:val="24"/>
          <w:szCs w:val="24"/>
          <w:lang w:val="hr-HR"/>
        </w:rPr>
        <w:t>Intelektualna i romantična veza</w:t>
      </w:r>
      <w:r w:rsidR="000802D5" w:rsidRPr="000802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078C4">
        <w:rPr>
          <w:rFonts w:ascii="Times New Roman" w:hAnsi="Times New Roman" w:cs="Times New Roman"/>
          <w:sz w:val="24"/>
          <w:szCs w:val="24"/>
          <w:lang w:val="hr-HR"/>
        </w:rPr>
        <w:t xml:space="preserve">Židovke </w:t>
      </w:r>
      <w:proofErr w:type="spellStart"/>
      <w:r w:rsidR="003078C4">
        <w:rPr>
          <w:rFonts w:ascii="Times New Roman" w:hAnsi="Times New Roman" w:cs="Times New Roman"/>
          <w:sz w:val="24"/>
          <w:szCs w:val="24"/>
          <w:lang w:val="hr-HR"/>
        </w:rPr>
        <w:t>Hann</w:t>
      </w:r>
      <w:r w:rsidR="008C7016">
        <w:rPr>
          <w:rFonts w:ascii="Times New Roman" w:hAnsi="Times New Roman" w:cs="Times New Roman"/>
          <w:sz w:val="24"/>
          <w:szCs w:val="24"/>
          <w:lang w:val="hr-HR"/>
        </w:rPr>
        <w:t>e</w:t>
      </w:r>
      <w:proofErr w:type="spellEnd"/>
      <w:r w:rsidR="003078C4">
        <w:rPr>
          <w:rFonts w:ascii="Times New Roman" w:hAnsi="Times New Roman" w:cs="Times New Roman"/>
          <w:sz w:val="24"/>
          <w:szCs w:val="24"/>
          <w:lang w:val="hr-HR"/>
        </w:rPr>
        <w:t xml:space="preserve"> Arendt </w:t>
      </w:r>
      <w:r w:rsidR="000802D5">
        <w:rPr>
          <w:rFonts w:ascii="Times New Roman" w:hAnsi="Times New Roman" w:cs="Times New Roman"/>
          <w:sz w:val="24"/>
          <w:szCs w:val="24"/>
          <w:lang w:val="hr-HR"/>
        </w:rPr>
        <w:t xml:space="preserve">s velikim filozofom, ali i uvjerenim antisemitom i nacistom, </w:t>
      </w:r>
      <w:r w:rsidR="00A26D8A">
        <w:rPr>
          <w:rFonts w:ascii="Times New Roman" w:hAnsi="Times New Roman" w:cs="Times New Roman"/>
          <w:sz w:val="24"/>
          <w:szCs w:val="24"/>
          <w:lang w:val="hr-HR"/>
        </w:rPr>
        <w:t xml:space="preserve">već 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A26D8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 xml:space="preserve">bila </w:t>
      </w:r>
      <w:r w:rsidR="00A26D8A" w:rsidRPr="00A26D8A">
        <w:rPr>
          <w:rFonts w:ascii="Times New Roman" w:hAnsi="Times New Roman" w:cs="Times New Roman"/>
          <w:i/>
          <w:sz w:val="24"/>
          <w:szCs w:val="24"/>
          <w:lang w:val="hr-HR"/>
        </w:rPr>
        <w:t>a priori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 xml:space="preserve"> na nju bacila sjenu</w:t>
      </w:r>
      <w:r w:rsidR="00A26D8A">
        <w:rPr>
          <w:rFonts w:ascii="Times New Roman" w:hAnsi="Times New Roman" w:cs="Times New Roman"/>
          <w:sz w:val="24"/>
          <w:szCs w:val="24"/>
          <w:lang w:val="hr-HR"/>
        </w:rPr>
        <w:t xml:space="preserve"> u očima američke židovske zajednice. Njezin pristup Eichmannovu suđenju u Jeruzalemu, 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 xml:space="preserve">potvrdio je i pojačao prvotnu sumnjičavost, te je 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 xml:space="preserve">bio 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>unisono</w:t>
      </w:r>
      <w:r w:rsidR="00A26D8A">
        <w:rPr>
          <w:rFonts w:ascii="Times New Roman" w:hAnsi="Times New Roman" w:cs="Times New Roman"/>
          <w:sz w:val="24"/>
          <w:szCs w:val="24"/>
          <w:lang w:val="hr-HR"/>
        </w:rPr>
        <w:t xml:space="preserve"> osuđen</w:t>
      </w:r>
      <w:r w:rsidR="009D247B">
        <w:rPr>
          <w:rFonts w:ascii="Times New Roman" w:hAnsi="Times New Roman" w:cs="Times New Roman"/>
          <w:sz w:val="24"/>
          <w:szCs w:val="24"/>
          <w:lang w:val="hr-HR"/>
        </w:rPr>
        <w:t xml:space="preserve"> kao 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>nedopustiva relativizacija</w:t>
      </w:r>
      <w:r w:rsidR="009D247B">
        <w:rPr>
          <w:rFonts w:ascii="Times New Roman" w:hAnsi="Times New Roman" w:cs="Times New Roman"/>
          <w:sz w:val="24"/>
          <w:szCs w:val="24"/>
          <w:lang w:val="hr-HR"/>
        </w:rPr>
        <w:t xml:space="preserve"> monstruoznog zlo</w:t>
      </w:r>
      <w:r w:rsidR="00F80EB6">
        <w:rPr>
          <w:rFonts w:ascii="Times New Roman" w:hAnsi="Times New Roman" w:cs="Times New Roman"/>
          <w:sz w:val="24"/>
          <w:szCs w:val="24"/>
          <w:lang w:val="hr-HR"/>
        </w:rPr>
        <w:t>čina jednog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80EB6">
        <w:rPr>
          <w:rFonts w:ascii="Times New Roman" w:hAnsi="Times New Roman" w:cs="Times New Roman"/>
          <w:sz w:val="24"/>
          <w:szCs w:val="24"/>
          <w:lang w:val="hr-HR"/>
        </w:rPr>
        <w:t xml:space="preserve"> od vodećih nacističk</w:t>
      </w:r>
      <w:r w:rsidR="009D247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3078C4">
        <w:rPr>
          <w:rFonts w:ascii="Times New Roman" w:hAnsi="Times New Roman" w:cs="Times New Roman"/>
          <w:sz w:val="24"/>
          <w:szCs w:val="24"/>
          <w:lang w:val="hr-HR"/>
        </w:rPr>
        <w:t xml:space="preserve">h dužnosnika, odgovornog za </w:t>
      </w:r>
      <w:r w:rsidR="009D247B">
        <w:rPr>
          <w:rFonts w:ascii="Times New Roman" w:hAnsi="Times New Roman" w:cs="Times New Roman"/>
          <w:sz w:val="24"/>
          <w:szCs w:val="24"/>
          <w:lang w:val="hr-HR"/>
        </w:rPr>
        <w:t>milijunske žrtve u konc</w:t>
      </w:r>
      <w:r w:rsidR="00F975B4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9D247B">
        <w:rPr>
          <w:rFonts w:ascii="Times New Roman" w:hAnsi="Times New Roman" w:cs="Times New Roman"/>
          <w:sz w:val="24"/>
          <w:szCs w:val="24"/>
          <w:lang w:val="hr-HR"/>
        </w:rPr>
        <w:t xml:space="preserve">logorima smrti.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No, </w:t>
      </w:r>
      <w:r w:rsidR="00F975B4">
        <w:rPr>
          <w:rFonts w:ascii="Times New Roman" w:hAnsi="Times New Roman" w:cs="Times New Roman"/>
          <w:sz w:val="24"/>
          <w:szCs w:val="24"/>
          <w:lang w:val="hr-HR"/>
        </w:rPr>
        <w:t>Arendtčina teza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975B4">
        <w:rPr>
          <w:rFonts w:ascii="Times New Roman" w:hAnsi="Times New Roman" w:cs="Times New Roman"/>
          <w:sz w:val="24"/>
          <w:szCs w:val="24"/>
          <w:lang w:val="hr-HR"/>
        </w:rPr>
        <w:t xml:space="preserve">daleko je od relativizacije 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>zla;</w:t>
      </w:r>
      <w:r w:rsidR="00F975B4">
        <w:rPr>
          <w:rFonts w:ascii="Times New Roman" w:hAnsi="Times New Roman" w:cs="Times New Roman"/>
          <w:sz w:val="24"/>
          <w:szCs w:val="24"/>
          <w:lang w:val="hr-HR"/>
        </w:rPr>
        <w:t xml:space="preserve"> upravo suprotno, 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 xml:space="preserve">zaključila je ona, </w:t>
      </w:r>
      <w:r w:rsidR="00F975B4">
        <w:rPr>
          <w:rFonts w:ascii="Times New Roman" w:hAnsi="Times New Roman" w:cs="Times New Roman"/>
          <w:sz w:val="24"/>
          <w:szCs w:val="24"/>
          <w:lang w:val="hr-HR"/>
        </w:rPr>
        <w:t>strahota masovnog zla krije se u njegovoj običnosti. Svoju postavku o banalnosti zla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 filozofski 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domislila Hannah Arendt, </w:t>
      </w:r>
      <w:r w:rsidR="001236A2">
        <w:rPr>
          <w:rFonts w:ascii="Times New Roman" w:hAnsi="Times New Roman" w:cs="Times New Roman"/>
          <w:sz w:val="24"/>
          <w:szCs w:val="24"/>
          <w:lang w:val="hr-HR"/>
        </w:rPr>
        <w:t>videći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  Eichmanna na optuženičkoj klupi, ne 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kao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monstruoznog lika </w:t>
      </w:r>
      <w:r w:rsidR="003078C4">
        <w:rPr>
          <w:rFonts w:ascii="Times New Roman" w:hAnsi="Times New Roman" w:cs="Times New Roman"/>
          <w:sz w:val="24"/>
          <w:szCs w:val="24"/>
          <w:lang w:val="hr-HR"/>
        </w:rPr>
        <w:t xml:space="preserve">dijabolički zakrvavljenih očiju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>iz film</w:t>
      </w:r>
      <w:r w:rsidR="00340794">
        <w:rPr>
          <w:rFonts w:ascii="Times New Roman" w:hAnsi="Times New Roman" w:cs="Times New Roman"/>
          <w:sz w:val="24"/>
          <w:szCs w:val="24"/>
          <w:lang w:val="hr-HR"/>
        </w:rPr>
        <w:t>ov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a strave i užasa, već 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 xml:space="preserve">kao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sitnog, proćelavog čovječuljka, plahe naravi i oskudne inteligencije, beznačajne osobnosti, bolje kazano bezličnosti 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>pojave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 kakve svakodnevno sus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rećemo na ulici, u tramvaju, u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>trgovačkom centru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…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 Njegova obrana</w:t>
      </w:r>
      <w:r w:rsidR="008C7016">
        <w:rPr>
          <w:rFonts w:ascii="Times New Roman" w:hAnsi="Times New Roman" w:cs="Times New Roman"/>
          <w:sz w:val="24"/>
          <w:szCs w:val="24"/>
          <w:lang w:val="hr-HR"/>
        </w:rPr>
        <w:t xml:space="preserve"> od optužbi za masovan zločin H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>olokausta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, koju je Arendt zapanjeno slušala, pozivala se na poslušnost prema 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 xml:space="preserve">nadređenima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i uredno ispunjavanje zapovijedi kao svoje dužnosti u </w:t>
      </w:r>
      <w:r w:rsidR="00E12711">
        <w:rPr>
          <w:rFonts w:ascii="Times New Roman" w:hAnsi="Times New Roman" w:cs="Times New Roman"/>
          <w:sz w:val="24"/>
          <w:szCs w:val="24"/>
          <w:lang w:val="hr-HR"/>
        </w:rPr>
        <w:t xml:space="preserve">specifičnom 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socijalno-političkom </w:t>
      </w:r>
      <w:r w:rsidR="00825408" w:rsidRPr="00825408">
        <w:rPr>
          <w:rFonts w:ascii="Times New Roman" w:hAnsi="Times New Roman" w:cs="Times New Roman"/>
          <w:i/>
          <w:sz w:val="24"/>
          <w:szCs w:val="24"/>
          <w:lang w:val="hr-HR"/>
        </w:rPr>
        <w:t>milieuu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 - u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 xml:space="preserve">vremenu i prostoru </w:t>
      </w:r>
      <w:r w:rsidR="00E12711">
        <w:rPr>
          <w:rFonts w:ascii="Times New Roman" w:hAnsi="Times New Roman" w:cs="Times New Roman"/>
          <w:sz w:val="24"/>
          <w:szCs w:val="24"/>
          <w:lang w:val="hr-HR"/>
        </w:rPr>
        <w:t xml:space="preserve">ideologije i prakse nacizma, </w:t>
      </w:r>
      <w:r w:rsidR="00183090">
        <w:rPr>
          <w:rFonts w:ascii="Times New Roman" w:hAnsi="Times New Roman" w:cs="Times New Roman"/>
          <w:sz w:val="24"/>
          <w:szCs w:val="24"/>
          <w:lang w:val="hr-HR"/>
        </w:rPr>
        <w:t>koji su savršeno korespondirali</w:t>
      </w:r>
      <w:r w:rsidR="00E12711">
        <w:rPr>
          <w:rFonts w:ascii="Times New Roman" w:hAnsi="Times New Roman" w:cs="Times New Roman"/>
          <w:sz w:val="24"/>
          <w:szCs w:val="24"/>
          <w:lang w:val="hr-HR"/>
        </w:rPr>
        <w:t xml:space="preserve"> s besprijekornim obavljanjem njegova posla, za što od svojih 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 xml:space="preserve">pretpostavljenih </w:t>
      </w:r>
      <w:r w:rsidR="00E12711">
        <w:rPr>
          <w:rFonts w:ascii="Times New Roman" w:hAnsi="Times New Roman" w:cs="Times New Roman"/>
          <w:sz w:val="24"/>
          <w:szCs w:val="24"/>
          <w:lang w:val="hr-HR"/>
        </w:rPr>
        <w:t xml:space="preserve">čak nije niti bio adekvatno nagrađen, kako se Eichmann sam požalio svojim tužiteljima i sucima. 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Samo sam vršio svoju dužnost – branio se Eichmann, pozivajući se pri tom 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 xml:space="preserve">čak i 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na Immanuela Kanta i 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lastRenderedPageBreak/>
        <w:t>njegovu deontološku etiku, odnosno etiku dužnosti. Dakako da je Adolf Eichmann</w:t>
      </w:r>
      <w:r w:rsidR="00BD533B">
        <w:rPr>
          <w:rFonts w:ascii="Times New Roman" w:hAnsi="Times New Roman" w:cs="Times New Roman"/>
          <w:sz w:val="24"/>
          <w:szCs w:val="24"/>
          <w:lang w:val="hr-HR"/>
        </w:rPr>
        <w:t>, taj sitni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 bezlični birokrat oskudne pameti i obrazovanja, kako ga je o</w:t>
      </w:r>
      <w:r w:rsidR="008C7016">
        <w:rPr>
          <w:rFonts w:ascii="Times New Roman" w:hAnsi="Times New Roman" w:cs="Times New Roman"/>
          <w:sz w:val="24"/>
          <w:szCs w:val="24"/>
          <w:lang w:val="hr-HR"/>
        </w:rPr>
        <w:t>pis</w:t>
      </w:r>
      <w:r w:rsidR="00825408">
        <w:rPr>
          <w:rFonts w:ascii="Times New Roman" w:hAnsi="Times New Roman" w:cs="Times New Roman"/>
          <w:sz w:val="24"/>
          <w:szCs w:val="24"/>
          <w:lang w:val="hr-HR"/>
        </w:rPr>
        <w:t xml:space="preserve">ala </w:t>
      </w:r>
      <w:proofErr w:type="spellStart"/>
      <w:r w:rsidR="00825408">
        <w:rPr>
          <w:rFonts w:ascii="Times New Roman" w:hAnsi="Times New Roman" w:cs="Times New Roman"/>
          <w:sz w:val="24"/>
          <w:szCs w:val="24"/>
          <w:lang w:val="hr-HR"/>
        </w:rPr>
        <w:t>Arendt</w:t>
      </w:r>
      <w:r w:rsidR="008C7016">
        <w:rPr>
          <w:rFonts w:ascii="Times New Roman" w:hAnsi="Times New Roman" w:cs="Times New Roman"/>
          <w:sz w:val="24"/>
          <w:szCs w:val="24"/>
          <w:lang w:val="hr-HR"/>
        </w:rPr>
        <w:t>ova</w:t>
      </w:r>
      <w:proofErr w:type="spellEnd"/>
      <w:r w:rsidR="00BD533B">
        <w:rPr>
          <w:rFonts w:ascii="Times New Roman" w:hAnsi="Times New Roman" w:cs="Times New Roman"/>
          <w:sz w:val="24"/>
          <w:szCs w:val="24"/>
          <w:lang w:val="hr-HR"/>
        </w:rPr>
        <w:t>, potpuno pogrešno shvatio autonomnu Kantovu etiku dužnosti imperativnog štovanja moralnog zakona isključivo poradi vlastita ljudskoga</w:t>
      </w:r>
      <w:r w:rsidR="0073765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D533B">
        <w:rPr>
          <w:rFonts w:ascii="Times New Roman" w:hAnsi="Times New Roman" w:cs="Times New Roman"/>
          <w:sz w:val="24"/>
          <w:szCs w:val="24"/>
          <w:lang w:val="hr-HR"/>
        </w:rPr>
        <w:t xml:space="preserve">dostojanstva, a ne  zbog </w:t>
      </w:r>
      <w:r w:rsidR="00737657">
        <w:rPr>
          <w:rFonts w:ascii="Times New Roman" w:hAnsi="Times New Roman" w:cs="Times New Roman"/>
          <w:sz w:val="24"/>
          <w:szCs w:val="24"/>
          <w:lang w:val="hr-HR"/>
        </w:rPr>
        <w:t xml:space="preserve">heteronomne </w:t>
      </w:r>
      <w:r w:rsidR="00BD533B">
        <w:rPr>
          <w:rFonts w:ascii="Times New Roman" w:hAnsi="Times New Roman" w:cs="Times New Roman"/>
          <w:sz w:val="24"/>
          <w:szCs w:val="24"/>
          <w:lang w:val="hr-HR"/>
        </w:rPr>
        <w:t>poslušnosti izvanjskom autoritetu</w:t>
      </w:r>
      <w:r w:rsidR="00737657">
        <w:rPr>
          <w:rFonts w:ascii="Times New Roman" w:hAnsi="Times New Roman" w:cs="Times New Roman"/>
          <w:sz w:val="24"/>
          <w:szCs w:val="24"/>
          <w:lang w:val="hr-HR"/>
        </w:rPr>
        <w:t>, čak i</w:t>
      </w:r>
      <w:r w:rsidR="00C01541">
        <w:rPr>
          <w:rFonts w:ascii="Times New Roman" w:hAnsi="Times New Roman" w:cs="Times New Roman"/>
          <w:sz w:val="24"/>
          <w:szCs w:val="24"/>
          <w:lang w:val="hr-HR"/>
        </w:rPr>
        <w:t xml:space="preserve"> kad bi</w:t>
      </w:r>
      <w:r w:rsidR="00737657">
        <w:rPr>
          <w:rFonts w:ascii="Times New Roman" w:hAnsi="Times New Roman" w:cs="Times New Roman"/>
          <w:sz w:val="24"/>
          <w:szCs w:val="24"/>
          <w:lang w:val="hr-HR"/>
        </w:rPr>
        <w:t xml:space="preserve"> se radi</w:t>
      </w:r>
      <w:r w:rsidR="00C01541">
        <w:rPr>
          <w:rFonts w:ascii="Times New Roman" w:hAnsi="Times New Roman" w:cs="Times New Roman"/>
          <w:sz w:val="24"/>
          <w:szCs w:val="24"/>
          <w:lang w:val="hr-HR"/>
        </w:rPr>
        <w:t>lo</w:t>
      </w:r>
      <w:r w:rsidR="00737657">
        <w:rPr>
          <w:rFonts w:ascii="Times New Roman" w:hAnsi="Times New Roman" w:cs="Times New Roman"/>
          <w:sz w:val="24"/>
          <w:szCs w:val="24"/>
          <w:lang w:val="hr-HR"/>
        </w:rPr>
        <w:t xml:space="preserve"> o karitativnom altruizmu Majke Terezije, a ne o genocidnom rasizmu Adolfa Hitlera. </w:t>
      </w:r>
      <w:r w:rsidR="00420BAF">
        <w:rPr>
          <w:rFonts w:ascii="Times New Roman" w:hAnsi="Times New Roman" w:cs="Times New Roman"/>
          <w:sz w:val="24"/>
          <w:szCs w:val="24"/>
          <w:lang w:val="hr-HR"/>
        </w:rPr>
        <w:t xml:space="preserve">Hannah Arendt  je  sjajnim filozofskim domišljanjem i elaboracijom banalnosti Eichmannova zločina, sasvim suprotno od površnog razumijevanja njezine prosudbe kao relativističke, ukazala na strahotne dimenzije zla, čija se monstruoznost </w:t>
      </w:r>
      <w:r w:rsidR="00C01541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420BAF">
        <w:rPr>
          <w:rFonts w:ascii="Times New Roman" w:hAnsi="Times New Roman" w:cs="Times New Roman"/>
          <w:sz w:val="24"/>
          <w:szCs w:val="24"/>
          <w:lang w:val="hr-HR"/>
        </w:rPr>
        <w:t xml:space="preserve">kriva u njegovoj banalnosti, 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>običnosti</w:t>
      </w:r>
      <w:r w:rsidR="00420BAF">
        <w:rPr>
          <w:rFonts w:ascii="Times New Roman" w:hAnsi="Times New Roman" w:cs="Times New Roman"/>
          <w:sz w:val="24"/>
          <w:szCs w:val="24"/>
          <w:lang w:val="hr-HR"/>
        </w:rPr>
        <w:t xml:space="preserve"> koja </w:t>
      </w:r>
      <w:r w:rsidR="00420BAF" w:rsidRPr="00420BAF">
        <w:rPr>
          <w:rFonts w:ascii="Times New Roman" w:hAnsi="Times New Roman" w:cs="Times New Roman"/>
          <w:i/>
          <w:sz w:val="24"/>
          <w:szCs w:val="24"/>
          <w:lang w:val="hr-HR"/>
        </w:rPr>
        <w:t>eo ipso</w:t>
      </w:r>
      <w:r w:rsidR="00420BAF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420BAF">
        <w:rPr>
          <w:rFonts w:ascii="Times New Roman" w:hAnsi="Times New Roman" w:cs="Times New Roman"/>
          <w:sz w:val="24"/>
          <w:szCs w:val="24"/>
          <w:lang w:val="hr-HR"/>
        </w:rPr>
        <w:t>i omogućuje tako straša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>n masovan zločin kao što je H</w:t>
      </w:r>
      <w:r w:rsidR="00420BAF">
        <w:rPr>
          <w:rFonts w:ascii="Times New Roman" w:hAnsi="Times New Roman" w:cs="Times New Roman"/>
          <w:sz w:val="24"/>
          <w:szCs w:val="24"/>
          <w:lang w:val="hr-HR"/>
        </w:rPr>
        <w:t xml:space="preserve">olokaust. 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AF1DE1">
        <w:rPr>
          <w:rFonts w:ascii="Times New Roman" w:hAnsi="Times New Roman" w:cs="Times New Roman"/>
          <w:sz w:val="24"/>
          <w:szCs w:val="24"/>
          <w:lang w:val="hr-HR"/>
        </w:rPr>
        <w:t xml:space="preserve">ezom o banalnosti zla Arendt baca novo afirmativno svjetlo i na Sokratovu intelektualnu etiku 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>koje</w:t>
      </w:r>
      <w:r w:rsidR="00AF1DE1">
        <w:rPr>
          <w:rFonts w:ascii="Times New Roman" w:hAnsi="Times New Roman" w:cs="Times New Roman"/>
          <w:sz w:val="24"/>
          <w:szCs w:val="24"/>
          <w:lang w:val="hr-HR"/>
        </w:rPr>
        <w:t xml:space="preserve"> je jednostrani </w:t>
      </w:r>
      <w:proofErr w:type="spellStart"/>
      <w:r w:rsidR="00AF1DE1">
        <w:rPr>
          <w:rFonts w:ascii="Times New Roman" w:hAnsi="Times New Roman" w:cs="Times New Roman"/>
          <w:sz w:val="24"/>
          <w:szCs w:val="24"/>
          <w:lang w:val="hr-HR"/>
        </w:rPr>
        <w:t>intelektualizam</w:t>
      </w:r>
      <w:proofErr w:type="spellEnd"/>
      <w:r w:rsidR="00AF1DE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 xml:space="preserve">tako </w:t>
      </w:r>
      <w:r w:rsidR="00AF1DE1">
        <w:rPr>
          <w:rFonts w:ascii="Times New Roman" w:hAnsi="Times New Roman" w:cs="Times New Roman"/>
          <w:sz w:val="24"/>
          <w:szCs w:val="24"/>
          <w:lang w:val="hr-HR"/>
        </w:rPr>
        <w:t xml:space="preserve">uvjerljivo kritizirao Aristotel, zaključivši: 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>da bi se činilo</w:t>
      </w:r>
      <w:r w:rsidR="00AF1DE1">
        <w:rPr>
          <w:rFonts w:ascii="Times New Roman" w:hAnsi="Times New Roman" w:cs="Times New Roman"/>
          <w:sz w:val="24"/>
          <w:szCs w:val="24"/>
          <w:lang w:val="hr-HR"/>
        </w:rPr>
        <w:t xml:space="preserve"> dobro i izbjegava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>lo</w:t>
      </w:r>
      <w:r w:rsidR="00AF1DE1">
        <w:rPr>
          <w:rFonts w:ascii="Times New Roman" w:hAnsi="Times New Roman" w:cs="Times New Roman"/>
          <w:sz w:val="24"/>
          <w:szCs w:val="24"/>
          <w:lang w:val="hr-HR"/>
        </w:rPr>
        <w:t xml:space="preserve"> zlo potrebna je i volja, nije dovoljno samo znanje. </w:t>
      </w:r>
      <w:r w:rsidR="00394430">
        <w:rPr>
          <w:rFonts w:ascii="Times New Roman" w:hAnsi="Times New Roman" w:cs="Times New Roman"/>
          <w:sz w:val="24"/>
          <w:szCs w:val="24"/>
          <w:lang w:val="hr-HR"/>
        </w:rPr>
        <w:t>No, Sokratov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39443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 xml:space="preserve">naizgled apsurdna tvrdnja </w:t>
      </w:r>
      <w:r w:rsidR="00394430">
        <w:rPr>
          <w:rFonts w:ascii="Times New Roman" w:hAnsi="Times New Roman" w:cs="Times New Roman"/>
          <w:sz w:val="24"/>
          <w:szCs w:val="24"/>
          <w:lang w:val="hr-HR"/>
        </w:rPr>
        <w:t>da je od onoga koji zlo čini sa znanjem, moralno lošiji, grozniji, monstruozniji onaj koji čini zlo iz neznanja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>, zato što će prvi</w:t>
      </w:r>
      <w:r w:rsidR="0051119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11194">
        <w:rPr>
          <w:rFonts w:ascii="Times New Roman" w:hAnsi="Times New Roman" w:cs="Times New Roman"/>
          <w:sz w:val="24"/>
          <w:szCs w:val="24"/>
          <w:lang w:val="hr-HR"/>
        </w:rPr>
        <w:t>sa z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>nanjem</w:t>
      </w:r>
      <w:r w:rsidR="0051119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 xml:space="preserve"> činiti zlo</w:t>
      </w:r>
      <w:r w:rsidR="00462E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439A1">
        <w:rPr>
          <w:rFonts w:ascii="Times New Roman" w:hAnsi="Times New Roman" w:cs="Times New Roman"/>
          <w:sz w:val="24"/>
          <w:szCs w:val="24"/>
          <w:lang w:val="hr-HR"/>
        </w:rPr>
        <w:t>iznimno, rijetko, a drugi, nesvjestan zla</w:t>
      </w:r>
      <w:r w:rsidR="00511194">
        <w:rPr>
          <w:rFonts w:ascii="Times New Roman" w:hAnsi="Times New Roman" w:cs="Times New Roman"/>
          <w:sz w:val="24"/>
          <w:szCs w:val="24"/>
          <w:lang w:val="hr-HR"/>
        </w:rPr>
        <w:t xml:space="preserve">, činit će ga stalno i neograničeno - </w:t>
      </w:r>
      <w:r w:rsidR="00462E71">
        <w:rPr>
          <w:rFonts w:ascii="Times New Roman" w:hAnsi="Times New Roman" w:cs="Times New Roman"/>
          <w:sz w:val="24"/>
          <w:szCs w:val="24"/>
          <w:lang w:val="hr-HR"/>
        </w:rPr>
        <w:t xml:space="preserve">dobiva novu potvrdu upravo postavkom </w:t>
      </w:r>
      <w:proofErr w:type="spellStart"/>
      <w:r w:rsidR="00462E71">
        <w:rPr>
          <w:rFonts w:ascii="Times New Roman" w:hAnsi="Times New Roman" w:cs="Times New Roman"/>
          <w:sz w:val="24"/>
          <w:szCs w:val="24"/>
          <w:lang w:val="hr-HR"/>
        </w:rPr>
        <w:t>Hann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>e</w:t>
      </w:r>
      <w:proofErr w:type="spellEnd"/>
      <w:r w:rsidR="00462E71">
        <w:rPr>
          <w:rFonts w:ascii="Times New Roman" w:hAnsi="Times New Roman" w:cs="Times New Roman"/>
          <w:sz w:val="24"/>
          <w:szCs w:val="24"/>
          <w:lang w:val="hr-HR"/>
        </w:rPr>
        <w:t xml:space="preserve"> Arendt o banalnosti zla </w:t>
      </w:r>
      <w:proofErr w:type="spellStart"/>
      <w:r w:rsidR="00462E71">
        <w:rPr>
          <w:rFonts w:ascii="Times New Roman" w:hAnsi="Times New Roman" w:cs="Times New Roman"/>
          <w:sz w:val="24"/>
          <w:szCs w:val="24"/>
          <w:lang w:val="hr-HR"/>
        </w:rPr>
        <w:t>Eichmanna</w:t>
      </w:r>
      <w:proofErr w:type="spellEnd"/>
      <w:r w:rsidR="00462E71">
        <w:rPr>
          <w:rFonts w:ascii="Times New Roman" w:hAnsi="Times New Roman" w:cs="Times New Roman"/>
          <w:sz w:val="24"/>
          <w:szCs w:val="24"/>
          <w:lang w:val="hr-HR"/>
        </w:rPr>
        <w:t xml:space="preserve"> koji je, postupajući u skladu s duhom vremena 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 xml:space="preserve">nacističkog totalitarizma </w:t>
      </w:r>
      <w:r w:rsidR="00462E71">
        <w:rPr>
          <w:rFonts w:ascii="Times New Roman" w:hAnsi="Times New Roman" w:cs="Times New Roman"/>
          <w:sz w:val="24"/>
          <w:szCs w:val="24"/>
          <w:lang w:val="hr-HR"/>
        </w:rPr>
        <w:t>i prema naredbama pretpostavljenih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462E71">
        <w:rPr>
          <w:rFonts w:ascii="Times New Roman" w:hAnsi="Times New Roman" w:cs="Times New Roman"/>
          <w:sz w:val="24"/>
          <w:szCs w:val="24"/>
          <w:lang w:val="hr-HR"/>
        </w:rPr>
        <w:t xml:space="preserve"> uvjeren</w:t>
      </w:r>
      <w:r w:rsidR="00C01541">
        <w:rPr>
          <w:rFonts w:ascii="Times New Roman" w:hAnsi="Times New Roman" w:cs="Times New Roman"/>
          <w:sz w:val="24"/>
          <w:szCs w:val="24"/>
          <w:lang w:val="hr-HR"/>
        </w:rPr>
        <w:t xml:space="preserve"> bio</w:t>
      </w:r>
      <w:r w:rsidR="00462E71">
        <w:rPr>
          <w:rFonts w:ascii="Times New Roman" w:hAnsi="Times New Roman" w:cs="Times New Roman"/>
          <w:sz w:val="24"/>
          <w:szCs w:val="24"/>
          <w:lang w:val="hr-HR"/>
        </w:rPr>
        <w:t xml:space="preserve"> da je samo revno vršio svoju dužnost. </w:t>
      </w:r>
    </w:p>
    <w:p w:rsidR="00EB2FCB" w:rsidRDefault="00462E71" w:rsidP="00D31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s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>mo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 svim ovim dvojbama,  idejama i shvaćanjima mog</w:t>
      </w:r>
      <w:r w:rsidR="00F236BB">
        <w:rPr>
          <w:rFonts w:ascii="Times New Roman" w:hAnsi="Times New Roman" w:cs="Times New Roman"/>
          <w:sz w:val="24"/>
          <w:szCs w:val="24"/>
          <w:lang w:val="hr-HR"/>
        </w:rPr>
        <w:t>li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vidjeti i doživjeti u </w:t>
      </w:r>
      <w:r w:rsidR="00EB2FCB">
        <w:rPr>
          <w:rFonts w:ascii="Times New Roman" w:hAnsi="Times New Roman" w:cs="Times New Roman"/>
          <w:sz w:val="24"/>
          <w:szCs w:val="24"/>
          <w:lang w:val="hr-HR"/>
        </w:rPr>
        <w:t xml:space="preserve">predstavi </w:t>
      </w:r>
      <w:r w:rsidR="00EB2FCB" w:rsidRPr="00EB2FCB">
        <w:rPr>
          <w:rFonts w:ascii="Times New Roman" w:hAnsi="Times New Roman" w:cs="Times New Roman"/>
          <w:i/>
          <w:sz w:val="24"/>
          <w:szCs w:val="24"/>
          <w:lang w:val="hr-HR"/>
        </w:rPr>
        <w:t>Eichmann u Jeruzalemu</w:t>
      </w:r>
      <w:r w:rsidR="00EB2FCB">
        <w:rPr>
          <w:rFonts w:ascii="Times New Roman" w:hAnsi="Times New Roman" w:cs="Times New Roman"/>
          <w:sz w:val="24"/>
          <w:szCs w:val="24"/>
          <w:lang w:val="hr-HR"/>
        </w:rPr>
        <w:t>, redatelja Jerneja Lorencija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 xml:space="preserve"> i dramaturga Matica Starine? </w:t>
      </w:r>
      <w:r w:rsidR="00EB2FCB">
        <w:rPr>
          <w:rFonts w:ascii="Times New Roman" w:hAnsi="Times New Roman" w:cs="Times New Roman"/>
          <w:sz w:val="24"/>
          <w:szCs w:val="24"/>
          <w:lang w:val="hr-HR"/>
        </w:rPr>
        <w:t xml:space="preserve">Malo, gotovo ništa! </w:t>
      </w:r>
    </w:p>
    <w:p w:rsidR="00420BAF" w:rsidRDefault="007C4B23" w:rsidP="00D31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Zanimljivo,</w:t>
      </w:r>
      <w:r w:rsidR="00EB2FCB">
        <w:rPr>
          <w:rFonts w:ascii="Times New Roman" w:hAnsi="Times New Roman" w:cs="Times New Roman"/>
          <w:sz w:val="24"/>
          <w:szCs w:val="24"/>
          <w:lang w:val="hr-HR"/>
        </w:rPr>
        <w:t xml:space="preserve"> u programskoj knjižici predstave nema imena autora, i to ne </w:t>
      </w:r>
      <w:r>
        <w:rPr>
          <w:rFonts w:ascii="Times New Roman" w:hAnsi="Times New Roman" w:cs="Times New Roman"/>
          <w:sz w:val="24"/>
          <w:szCs w:val="24"/>
          <w:lang w:val="hr-HR"/>
        </w:rPr>
        <w:t>samo pisca teksta, nego čak ni</w:t>
      </w:r>
      <w:r w:rsidR="00EB2FCB">
        <w:rPr>
          <w:rFonts w:ascii="Times New Roman" w:hAnsi="Times New Roman" w:cs="Times New Roman"/>
          <w:sz w:val="24"/>
          <w:szCs w:val="24"/>
          <w:lang w:val="hr-HR"/>
        </w:rPr>
        <w:t xml:space="preserve"> inspiratora sadržaja predstave, primjerice: „prema …“ ili „po motivima …“ i sl., kao što je to uobičajeno u nekim drugim prilikama postavljanja predstave bez naznake njezina autora. </w:t>
      </w:r>
      <w:r w:rsidR="001C6BA0">
        <w:rPr>
          <w:rFonts w:ascii="Times New Roman" w:hAnsi="Times New Roman" w:cs="Times New Roman"/>
          <w:sz w:val="24"/>
          <w:szCs w:val="24"/>
          <w:lang w:val="hr-HR"/>
        </w:rPr>
        <w:t>Umjesto toga, glumice i glumci su se, sjedeći najveći dio troiposatne predstave za stolom, dakle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statičnom postavu, kao u radio </w:t>
      </w:r>
      <w:r w:rsidR="001C6BA0">
        <w:rPr>
          <w:rFonts w:ascii="Times New Roman" w:hAnsi="Times New Roman" w:cs="Times New Roman"/>
          <w:sz w:val="24"/>
          <w:szCs w:val="24"/>
          <w:lang w:val="hr-HR"/>
        </w:rPr>
        <w:t xml:space="preserve">drami, </w:t>
      </w:r>
      <w:r w:rsidR="00A54BEA">
        <w:rPr>
          <w:rFonts w:ascii="Times New Roman" w:hAnsi="Times New Roman" w:cs="Times New Roman"/>
          <w:sz w:val="24"/>
          <w:szCs w:val="24"/>
          <w:lang w:val="hr-HR"/>
        </w:rPr>
        <w:t xml:space="preserve">ponajviše </w:t>
      </w:r>
      <w:r w:rsidR="001C6BA0">
        <w:rPr>
          <w:rFonts w:ascii="Times New Roman" w:hAnsi="Times New Roman" w:cs="Times New Roman"/>
          <w:sz w:val="24"/>
          <w:szCs w:val="24"/>
          <w:lang w:val="hr-HR"/>
        </w:rPr>
        <w:t>bavili sami sobom, svojim obiteljima, očevima</w:t>
      </w:r>
      <w:r w:rsidR="00C01541">
        <w:rPr>
          <w:rFonts w:ascii="Times New Roman" w:hAnsi="Times New Roman" w:cs="Times New Roman"/>
          <w:sz w:val="24"/>
          <w:szCs w:val="24"/>
          <w:lang w:val="hr-HR"/>
        </w:rPr>
        <w:t xml:space="preserve"> i majkama</w:t>
      </w:r>
      <w:r w:rsidR="00F75D5C">
        <w:rPr>
          <w:rFonts w:ascii="Times New Roman" w:hAnsi="Times New Roman" w:cs="Times New Roman"/>
          <w:sz w:val="24"/>
          <w:szCs w:val="24"/>
          <w:lang w:val="hr-HR"/>
        </w:rPr>
        <w:t>, ženama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muževima, </w:t>
      </w:r>
      <w:r w:rsidR="001C6BA0">
        <w:rPr>
          <w:rFonts w:ascii="Times New Roman" w:hAnsi="Times New Roman" w:cs="Times New Roman"/>
          <w:sz w:val="24"/>
          <w:szCs w:val="24"/>
          <w:lang w:val="hr-HR"/>
        </w:rPr>
        <w:t xml:space="preserve">tako da je njih osmero neodoljivo podsjećalo na Pirandellovih šest likova koji traže autora. </w:t>
      </w:r>
    </w:p>
    <w:p w:rsidR="001C6BA0" w:rsidRDefault="00D449DC" w:rsidP="00D31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1C6BA0">
        <w:rPr>
          <w:rFonts w:ascii="Times New Roman" w:hAnsi="Times New Roman" w:cs="Times New Roman"/>
          <w:sz w:val="24"/>
          <w:szCs w:val="24"/>
          <w:lang w:val="hr-HR"/>
        </w:rPr>
        <w:t xml:space="preserve">remda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je nema u </w:t>
      </w:r>
      <w:r w:rsidR="00F75D5C">
        <w:rPr>
          <w:rFonts w:ascii="Times New Roman" w:hAnsi="Times New Roman" w:cs="Times New Roman"/>
          <w:sz w:val="24"/>
          <w:szCs w:val="24"/>
          <w:lang w:val="hr-HR"/>
        </w:rPr>
        <w:t>predstavi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niti je u programskoj knjižici </w:t>
      </w:r>
      <w:r w:rsidR="001C6BA0">
        <w:rPr>
          <w:rFonts w:ascii="Times New Roman" w:hAnsi="Times New Roman" w:cs="Times New Roman"/>
          <w:sz w:val="24"/>
          <w:szCs w:val="24"/>
          <w:lang w:val="hr-HR"/>
        </w:rPr>
        <w:t xml:space="preserve">navedena kao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njezina </w:t>
      </w:r>
      <w:r w:rsidR="001C6BA0">
        <w:rPr>
          <w:rFonts w:ascii="Times New Roman" w:hAnsi="Times New Roman" w:cs="Times New Roman"/>
          <w:sz w:val="24"/>
          <w:szCs w:val="24"/>
          <w:lang w:val="hr-HR"/>
        </w:rPr>
        <w:t xml:space="preserve">autorica, </w:t>
      </w:r>
      <w:r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="001C6BA0">
        <w:rPr>
          <w:rFonts w:ascii="Times New Roman" w:hAnsi="Times New Roman" w:cs="Times New Roman"/>
          <w:sz w:val="24"/>
          <w:szCs w:val="24"/>
          <w:lang w:val="hr-HR"/>
        </w:rPr>
        <w:t xml:space="preserve"> inspiratorica, Hannah Arendt 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>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ako već ne sadržaj predstave, ispunila u potpunosti sadržaj programske knjižice – od uvodne biografije, do dva kraća </w:t>
      </w:r>
      <w:r w:rsidR="00F75D5C">
        <w:rPr>
          <w:rFonts w:ascii="Times New Roman" w:hAnsi="Times New Roman" w:cs="Times New Roman"/>
          <w:sz w:val="24"/>
          <w:szCs w:val="24"/>
          <w:lang w:val="hr-HR"/>
        </w:rPr>
        <w:t>ogleda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 xml:space="preserve">na kraju, 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 xml:space="preserve">naslovljena </w:t>
      </w:r>
      <w:r w:rsidRPr="007C4B23">
        <w:rPr>
          <w:rFonts w:ascii="Times New Roman" w:hAnsi="Times New Roman" w:cs="Times New Roman"/>
          <w:i/>
          <w:sz w:val="24"/>
          <w:szCs w:val="24"/>
          <w:lang w:val="hr-HR"/>
        </w:rPr>
        <w:t>Ba</w:t>
      </w:r>
      <w:r w:rsidR="007C4B23" w:rsidRPr="007C4B23">
        <w:rPr>
          <w:rFonts w:ascii="Times New Roman" w:hAnsi="Times New Roman" w:cs="Times New Roman"/>
          <w:i/>
          <w:sz w:val="24"/>
          <w:szCs w:val="24"/>
          <w:lang w:val="hr-HR"/>
        </w:rPr>
        <w:t>nalnost zla, svijet i kazalište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7C4B23" w:rsidRPr="007C4B23">
        <w:rPr>
          <w:rFonts w:ascii="Times New Roman" w:hAnsi="Times New Roman" w:cs="Times New Roman"/>
          <w:i/>
          <w:sz w:val="24"/>
          <w:szCs w:val="24"/>
          <w:lang w:val="hr-HR"/>
        </w:rPr>
        <w:t>Rekonstrukcija banalnosti zla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>Životopis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 xml:space="preserve"> Hane Arendt, naslov predstave </w:t>
      </w:r>
      <w:proofErr w:type="spellStart"/>
      <w:r w:rsidR="003E4D82" w:rsidRPr="007C4B23">
        <w:rPr>
          <w:rFonts w:ascii="Times New Roman" w:hAnsi="Times New Roman" w:cs="Times New Roman"/>
          <w:i/>
          <w:sz w:val="24"/>
          <w:szCs w:val="24"/>
          <w:lang w:val="hr-HR"/>
        </w:rPr>
        <w:t>Eichmann</w:t>
      </w:r>
      <w:proofErr w:type="spellEnd"/>
      <w:r w:rsidR="003E4D82" w:rsidRPr="007C4B23">
        <w:rPr>
          <w:rFonts w:ascii="Times New Roman" w:hAnsi="Times New Roman" w:cs="Times New Roman"/>
          <w:i/>
          <w:sz w:val="24"/>
          <w:szCs w:val="24"/>
          <w:lang w:val="hr-HR"/>
        </w:rPr>
        <w:t xml:space="preserve"> u Jeruzale</w:t>
      </w:r>
      <w:r w:rsidR="007C4B23" w:rsidRPr="007C4B23">
        <w:rPr>
          <w:rFonts w:ascii="Times New Roman" w:hAnsi="Times New Roman" w:cs="Times New Roman"/>
          <w:i/>
          <w:sz w:val="24"/>
          <w:szCs w:val="24"/>
          <w:lang w:val="hr-HR"/>
        </w:rPr>
        <w:t>mu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 i spomenuti eseji kao da su u potpunosti apsolvirali bibliografsku jedinicu: Hannah Arendt: </w:t>
      </w:r>
      <w:r w:rsidR="003E4D82" w:rsidRPr="003E4D82">
        <w:rPr>
          <w:rFonts w:ascii="Times New Roman" w:hAnsi="Times New Roman" w:cs="Times New Roman"/>
          <w:i/>
          <w:sz w:val="24"/>
          <w:szCs w:val="24"/>
          <w:lang w:val="hr-HR"/>
        </w:rPr>
        <w:t>Eichmann u Jeruzalemu: izvješće o banalnosti zla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, pa ni 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 xml:space="preserve">znamenita 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filozofkinja, niti njezino djelo 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 xml:space="preserve">više 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nisu biti potrebni predstavi. Tomu nasuprot, </w:t>
      </w:r>
      <w:r w:rsidR="00F75D5C">
        <w:rPr>
          <w:rFonts w:ascii="Times New Roman" w:hAnsi="Times New Roman" w:cs="Times New Roman"/>
          <w:sz w:val="24"/>
          <w:szCs w:val="24"/>
          <w:lang w:val="hr-HR"/>
        </w:rPr>
        <w:t xml:space="preserve">njezini 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>autori kao da su povjerovali površnoj percepciji Arendtčin</w:t>
      </w:r>
      <w:r w:rsidR="0098391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83911">
        <w:rPr>
          <w:rFonts w:ascii="Times New Roman" w:hAnsi="Times New Roman" w:cs="Times New Roman"/>
          <w:sz w:val="24"/>
          <w:szCs w:val="24"/>
          <w:lang w:val="hr-HR"/>
        </w:rPr>
        <w:t>promišljanja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 banalnosti zla kao relativizaciji monstruoznog zločina</w:t>
      </w:r>
      <w:r w:rsidR="007C4B23">
        <w:rPr>
          <w:rFonts w:ascii="Times New Roman" w:hAnsi="Times New Roman" w:cs="Times New Roman"/>
          <w:sz w:val="24"/>
          <w:szCs w:val="24"/>
          <w:lang w:val="hr-HR"/>
        </w:rPr>
        <w:t xml:space="preserve"> H</w:t>
      </w:r>
      <w:r w:rsidR="00983911">
        <w:rPr>
          <w:rFonts w:ascii="Times New Roman" w:hAnsi="Times New Roman" w:cs="Times New Roman"/>
          <w:sz w:val="24"/>
          <w:szCs w:val="24"/>
          <w:lang w:val="hr-HR"/>
        </w:rPr>
        <w:t>olokausta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, pa su mnogo više prostora </w:t>
      </w:r>
      <w:r w:rsidR="00A159F0">
        <w:rPr>
          <w:rFonts w:ascii="Times New Roman" w:hAnsi="Times New Roman" w:cs="Times New Roman"/>
          <w:sz w:val="24"/>
          <w:szCs w:val="24"/>
          <w:lang w:val="hr-HR"/>
        </w:rPr>
        <w:t xml:space="preserve">i vremena 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>posvetili prepričavanj</w:t>
      </w:r>
      <w:r w:rsidR="00983911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83911">
        <w:rPr>
          <w:rFonts w:ascii="Times New Roman" w:hAnsi="Times New Roman" w:cs="Times New Roman"/>
          <w:sz w:val="24"/>
          <w:szCs w:val="24"/>
          <w:lang w:val="hr-HR"/>
        </w:rPr>
        <w:t xml:space="preserve">njegovih </w:t>
      </w:r>
      <w:r w:rsidR="003E4D82">
        <w:rPr>
          <w:rFonts w:ascii="Times New Roman" w:hAnsi="Times New Roman" w:cs="Times New Roman"/>
          <w:sz w:val="24"/>
          <w:szCs w:val="24"/>
          <w:lang w:val="hr-HR"/>
        </w:rPr>
        <w:t xml:space="preserve">strahota </w:t>
      </w:r>
      <w:r w:rsidR="00983911">
        <w:rPr>
          <w:rFonts w:ascii="Times New Roman" w:hAnsi="Times New Roman" w:cs="Times New Roman"/>
          <w:sz w:val="24"/>
          <w:szCs w:val="24"/>
          <w:lang w:val="hr-HR"/>
        </w:rPr>
        <w:t xml:space="preserve">iz Lanzmannova dokumentarca </w:t>
      </w:r>
      <w:r w:rsidR="00983911" w:rsidRPr="00983911">
        <w:rPr>
          <w:rFonts w:ascii="Times New Roman" w:hAnsi="Times New Roman" w:cs="Times New Roman"/>
          <w:i/>
          <w:sz w:val="24"/>
          <w:szCs w:val="24"/>
          <w:lang w:val="hr-HR"/>
        </w:rPr>
        <w:t>Shoah</w:t>
      </w:r>
      <w:r w:rsidR="00983911">
        <w:rPr>
          <w:rFonts w:ascii="Times New Roman" w:hAnsi="Times New Roman" w:cs="Times New Roman"/>
          <w:sz w:val="24"/>
          <w:szCs w:val="24"/>
          <w:lang w:val="hr-HR"/>
        </w:rPr>
        <w:t xml:space="preserve"> i detaljima sa zagrebačkog procesa ustaškom zločincu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Andriji </w:t>
      </w:r>
      <w:proofErr w:type="spellStart"/>
      <w:r w:rsidR="00983911">
        <w:rPr>
          <w:rFonts w:ascii="Times New Roman" w:hAnsi="Times New Roman" w:cs="Times New Roman"/>
          <w:sz w:val="24"/>
          <w:szCs w:val="24"/>
          <w:lang w:val="hr-HR"/>
        </w:rPr>
        <w:t>Artukoviću</w:t>
      </w:r>
      <w:proofErr w:type="spellEnd"/>
      <w:r w:rsidR="00983911">
        <w:rPr>
          <w:rFonts w:ascii="Times New Roman" w:hAnsi="Times New Roman" w:cs="Times New Roman"/>
          <w:sz w:val="24"/>
          <w:szCs w:val="24"/>
          <w:lang w:val="hr-HR"/>
        </w:rPr>
        <w:t xml:space="preserve">. Davnih 1980-tih pratio sam to suđenje posredstvom TV </w:t>
      </w:r>
      <w:r w:rsidR="00983911">
        <w:rPr>
          <w:rFonts w:ascii="Times New Roman" w:hAnsi="Times New Roman" w:cs="Times New Roman"/>
          <w:sz w:val="24"/>
          <w:szCs w:val="24"/>
          <w:lang w:val="hr-HR"/>
        </w:rPr>
        <w:lastRenderedPageBreak/>
        <w:t>ekrana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>, a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zaboravljen ton i boju Artukovićeva glasa smjesta sam prepoznao u sjajnoj i</w:t>
      </w:r>
      <w:r w:rsidR="009650DC">
        <w:rPr>
          <w:rFonts w:ascii="Times New Roman" w:hAnsi="Times New Roman" w:cs="Times New Roman"/>
          <w:sz w:val="24"/>
          <w:szCs w:val="24"/>
          <w:lang w:val="hr-HR"/>
        </w:rPr>
        <w:t>zvedbi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3F7192">
        <w:rPr>
          <w:rFonts w:ascii="Times New Roman" w:hAnsi="Times New Roman" w:cs="Times New Roman"/>
          <w:sz w:val="24"/>
          <w:szCs w:val="24"/>
          <w:lang w:val="hr-HR"/>
        </w:rPr>
        <w:t>Rakana</w:t>
      </w:r>
      <w:proofErr w:type="spellEnd"/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3F7192">
        <w:rPr>
          <w:rFonts w:ascii="Times New Roman" w:hAnsi="Times New Roman" w:cs="Times New Roman"/>
          <w:sz w:val="24"/>
          <w:szCs w:val="24"/>
          <w:lang w:val="hr-HR"/>
        </w:rPr>
        <w:t>Rushaidata</w:t>
      </w:r>
      <w:proofErr w:type="spellEnd"/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, tako da taj ekskurs </w:t>
      </w:r>
      <w:r w:rsidR="00DB6715">
        <w:rPr>
          <w:rFonts w:ascii="Times New Roman" w:hAnsi="Times New Roman" w:cs="Times New Roman"/>
          <w:sz w:val="24"/>
          <w:szCs w:val="24"/>
          <w:lang w:val="hr-HR"/>
        </w:rPr>
        <w:t>vidim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daleko najboljim dijelom inače nimalo dojmljive predstave koja završava kolektivnim pjevanjem legendarn</w:t>
      </w:r>
      <w:r w:rsidR="00F7231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72317">
        <w:rPr>
          <w:rFonts w:ascii="Times New Roman" w:hAnsi="Times New Roman" w:cs="Times New Roman"/>
          <w:sz w:val="24"/>
          <w:szCs w:val="24"/>
          <w:lang w:val="hr-HR"/>
        </w:rPr>
        <w:t>uspješnice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Vice Vukova </w:t>
      </w:r>
      <w:r w:rsidR="00A159F0" w:rsidRPr="0027336A">
        <w:rPr>
          <w:rFonts w:ascii="Times New Roman" w:hAnsi="Times New Roman" w:cs="Times New Roman"/>
          <w:i/>
          <w:sz w:val="24"/>
          <w:szCs w:val="24"/>
          <w:lang w:val="hr-HR"/>
        </w:rPr>
        <w:t xml:space="preserve">Pismo </w:t>
      </w:r>
      <w:proofErr w:type="spellStart"/>
      <w:r w:rsidR="00A159F0" w:rsidRPr="0027336A">
        <w:rPr>
          <w:rFonts w:ascii="Times New Roman" w:hAnsi="Times New Roman" w:cs="Times New Roman"/>
          <w:i/>
          <w:sz w:val="24"/>
          <w:szCs w:val="24"/>
          <w:lang w:val="hr-HR"/>
        </w:rPr>
        <w:t>ć</w:t>
      </w:r>
      <w:r w:rsidR="0027336A" w:rsidRPr="0027336A">
        <w:rPr>
          <w:rFonts w:ascii="Times New Roman" w:hAnsi="Times New Roman" w:cs="Times New Roman"/>
          <w:i/>
          <w:sz w:val="24"/>
          <w:szCs w:val="24"/>
          <w:lang w:val="hr-HR"/>
        </w:rPr>
        <w:t>ali</w:t>
      </w:r>
      <w:proofErr w:type="spellEnd"/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. Što  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>su anonimni autor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i time htjeli reći? I Lucija Šerbedžija spominjala 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svojega slavnog oca 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potom otpjevala </w:t>
      </w:r>
      <w:r w:rsidR="00A159F0">
        <w:rPr>
          <w:rFonts w:ascii="Times New Roman" w:hAnsi="Times New Roman" w:cs="Times New Roman"/>
          <w:sz w:val="24"/>
          <w:szCs w:val="24"/>
          <w:lang w:val="hr-HR"/>
        </w:rPr>
        <w:t>ćalinu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baladu o njegov</w:t>
      </w:r>
      <w:r w:rsidR="00F75D5C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3F7192">
        <w:rPr>
          <w:rFonts w:ascii="Times New Roman" w:hAnsi="Times New Roman" w:cs="Times New Roman"/>
          <w:sz w:val="24"/>
          <w:szCs w:val="24"/>
          <w:lang w:val="hr-HR"/>
        </w:rPr>
        <w:t xml:space="preserve"> oc</w:t>
      </w:r>
      <w:r w:rsidR="00793497">
        <w:rPr>
          <w:rFonts w:ascii="Times New Roman" w:hAnsi="Times New Roman" w:cs="Times New Roman"/>
          <w:sz w:val="24"/>
          <w:szCs w:val="24"/>
          <w:lang w:val="hr-HR"/>
        </w:rPr>
        <w:t>u, a njezin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793497">
        <w:rPr>
          <w:rFonts w:ascii="Times New Roman" w:hAnsi="Times New Roman" w:cs="Times New Roman"/>
          <w:sz w:val="24"/>
          <w:szCs w:val="24"/>
          <w:lang w:val="hr-HR"/>
        </w:rPr>
        <w:t xml:space="preserve"> djedu, s kojom je, kako je navela, pobijedio na šibenskom festivalu šansone. Ima li to kakve veze s u predstavi uprizorenim dirljivim susretom u sudnici optuženog Artukovića sa sinom – kao što je </w:t>
      </w:r>
      <w:r w:rsidR="00A105B4">
        <w:rPr>
          <w:rFonts w:ascii="Times New Roman" w:hAnsi="Times New Roman" w:cs="Times New Roman"/>
          <w:sz w:val="24"/>
          <w:szCs w:val="24"/>
          <w:lang w:val="hr-HR"/>
        </w:rPr>
        <w:t>doživio</w:t>
      </w:r>
      <w:r w:rsidR="007934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>Matija</w:t>
      </w:r>
      <w:r w:rsidR="00793497">
        <w:rPr>
          <w:rFonts w:ascii="Times New Roman" w:hAnsi="Times New Roman" w:cs="Times New Roman"/>
          <w:sz w:val="24"/>
          <w:szCs w:val="24"/>
          <w:lang w:val="hr-HR"/>
        </w:rPr>
        <w:t xml:space="preserve">, nastojeći u 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prepričavanju scena obiteljskog života vidjeti podtekst teze o banalnosti zla? 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>I Andrej je Artukovićev izljev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 xml:space="preserve"> očinske ljubavi 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 xml:space="preserve">razumio kao </w:t>
      </w:r>
      <w:r w:rsidR="00073490">
        <w:rPr>
          <w:rFonts w:ascii="Times New Roman" w:hAnsi="Times New Roman" w:cs="Times New Roman"/>
          <w:sz w:val="24"/>
          <w:szCs w:val="24"/>
          <w:lang w:val="hr-HR"/>
        </w:rPr>
        <w:t xml:space="preserve">hermeneutički 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>izražaj teze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 o banalnosti zla, kao i </w:t>
      </w:r>
      <w:proofErr w:type="spellStart"/>
      <w:r w:rsidR="0027336A">
        <w:rPr>
          <w:rFonts w:ascii="Times New Roman" w:hAnsi="Times New Roman" w:cs="Times New Roman"/>
          <w:sz w:val="24"/>
          <w:szCs w:val="24"/>
          <w:lang w:val="hr-HR"/>
        </w:rPr>
        <w:t>meta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jezični</w:t>
      </w:r>
      <w:proofErr w:type="spellEnd"/>
      <w:r w:rsidR="00F85E0A">
        <w:rPr>
          <w:rFonts w:ascii="Times New Roman" w:hAnsi="Times New Roman" w:cs="Times New Roman"/>
          <w:sz w:val="24"/>
          <w:szCs w:val="24"/>
          <w:lang w:val="hr-HR"/>
        </w:rPr>
        <w:t xml:space="preserve"> izričaj istoga u 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>ispisanim imenima glumaca u kredom iscrtanim kvadratima na scenskom prostoru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Naime, 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Matija 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i A</w:t>
      </w:r>
      <w:r w:rsidR="00A105B4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drej su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 studen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 koji su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 xml:space="preserve">, uz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>druge kolege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 gledali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sa mnom 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>predstavu i potom na seminaru raspravljali o njoj. Inače, studenti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 su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, ne svi, ali većina njih,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doživjeli predstavu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znatno 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afirmativnije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>nego ja;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 uostalom kao i većina dupkom pun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 gledališta koje je burnim i dugotrajnim pljeskom 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nagrad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ilo izvođače. Ja sam za to vrijeme 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>u programskoj knjižici</w:t>
      </w:r>
      <w:r w:rsidR="009E7D4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159F0">
        <w:rPr>
          <w:rFonts w:ascii="Times New Roman" w:hAnsi="Times New Roman" w:cs="Times New Roman"/>
          <w:sz w:val="24"/>
          <w:szCs w:val="24"/>
          <w:lang w:val="hr-HR"/>
        </w:rPr>
        <w:t>tražio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D952E1">
        <w:rPr>
          <w:rFonts w:ascii="Times New Roman" w:hAnsi="Times New Roman" w:cs="Times New Roman"/>
          <w:sz w:val="24"/>
          <w:szCs w:val="24"/>
          <w:lang w:val="hr-HR"/>
        </w:rPr>
        <w:t>Hann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>u</w:t>
      </w:r>
      <w:proofErr w:type="spellEnd"/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Arendt koja mi je toliko nedostajala u predstavi. No, u mojoj predavaonici studenti su veoma živo i inteligentno ra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zlagali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razn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etičk</w:t>
      </w:r>
      <w:r w:rsidR="00F85E0A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i filozofsko povijesn</w:t>
      </w:r>
      <w:r w:rsidR="00415C3C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dimenzij</w:t>
      </w:r>
      <w:r w:rsidR="00415C3C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 zločina, H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>olokausta, strahota i banalnosti zla.</w:t>
      </w:r>
      <w:r w:rsidR="0000643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>Ivanu</w:t>
      </w:r>
      <w:r w:rsidR="00A159F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>kojoj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obitelj potječe iz Vukovara</w:t>
      </w:r>
      <w:r w:rsidR="00A159F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predstava je asocirala na monstru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>ozne scene s Ovčare. M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ene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je to 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>podsjetilo na esej Aleksandra Hemona, ame</w:t>
      </w:r>
      <w:r w:rsidR="00A105B4">
        <w:rPr>
          <w:rFonts w:ascii="Times New Roman" w:hAnsi="Times New Roman" w:cs="Times New Roman"/>
          <w:sz w:val="24"/>
          <w:szCs w:val="24"/>
          <w:lang w:val="hr-HR"/>
        </w:rPr>
        <w:t>ričkog pisca bosanskih korijena.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A105B4">
        <w:rPr>
          <w:rFonts w:ascii="Times New Roman" w:hAnsi="Times New Roman" w:cs="Times New Roman"/>
          <w:sz w:val="24"/>
          <w:szCs w:val="24"/>
          <w:lang w:val="hr-HR"/>
        </w:rPr>
        <w:t>Hemon</w:t>
      </w:r>
      <w:proofErr w:type="spellEnd"/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je viđenje banalnosti </w:t>
      </w:r>
      <w:proofErr w:type="spellStart"/>
      <w:r w:rsidR="00D952E1">
        <w:rPr>
          <w:rFonts w:ascii="Times New Roman" w:hAnsi="Times New Roman" w:cs="Times New Roman"/>
          <w:sz w:val="24"/>
          <w:szCs w:val="24"/>
          <w:lang w:val="hr-HR"/>
        </w:rPr>
        <w:t>Eichmannova</w:t>
      </w:r>
      <w:proofErr w:type="spellEnd"/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zločina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 iz rakursa </w:t>
      </w:r>
      <w:proofErr w:type="spellStart"/>
      <w:r w:rsidR="0027336A">
        <w:rPr>
          <w:rFonts w:ascii="Times New Roman" w:hAnsi="Times New Roman" w:cs="Times New Roman"/>
          <w:sz w:val="24"/>
          <w:szCs w:val="24"/>
          <w:lang w:val="hr-HR"/>
        </w:rPr>
        <w:t>Hanne</w:t>
      </w:r>
      <w:proofErr w:type="spellEnd"/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 Arendt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 usporedio s </w:t>
      </w:r>
      <w:r w:rsidR="0000643D">
        <w:rPr>
          <w:rFonts w:ascii="Times New Roman" w:hAnsi="Times New Roman" w:cs="Times New Roman"/>
          <w:sz w:val="24"/>
          <w:szCs w:val="24"/>
          <w:lang w:val="hr-HR"/>
        </w:rPr>
        <w:t>reportažom</w:t>
      </w:r>
      <w:r w:rsidR="00D952E1">
        <w:rPr>
          <w:rFonts w:ascii="Times New Roman" w:hAnsi="Times New Roman" w:cs="Times New Roman"/>
          <w:sz w:val="24"/>
          <w:szCs w:val="24"/>
          <w:lang w:val="hr-HR"/>
        </w:rPr>
        <w:t xml:space="preserve"> o srebreničkom genocidu, </w:t>
      </w:r>
      <w:r w:rsidR="00A105B4">
        <w:rPr>
          <w:rFonts w:ascii="Times New Roman" w:hAnsi="Times New Roman" w:cs="Times New Roman"/>
          <w:sz w:val="24"/>
          <w:szCs w:val="24"/>
          <w:lang w:val="hr-HR"/>
        </w:rPr>
        <w:t>koju</w:t>
      </w:r>
      <w:r w:rsidR="0000643D">
        <w:rPr>
          <w:rFonts w:ascii="Times New Roman" w:hAnsi="Times New Roman" w:cs="Times New Roman"/>
          <w:sz w:val="24"/>
          <w:szCs w:val="24"/>
          <w:lang w:val="hr-HR"/>
        </w:rPr>
        <w:t xml:space="preserve"> je na televiziji gledao jedan od egzekutora sa svojom obitelji. Dok je zločinca zabrinulo jedino to što mu se </w:t>
      </w:r>
      <w:r w:rsidR="0027336A">
        <w:rPr>
          <w:rFonts w:ascii="Times New Roman" w:hAnsi="Times New Roman" w:cs="Times New Roman"/>
          <w:sz w:val="24"/>
          <w:szCs w:val="24"/>
          <w:lang w:val="hr-HR"/>
        </w:rPr>
        <w:t xml:space="preserve">javno </w:t>
      </w:r>
      <w:r w:rsidR="0000643D">
        <w:rPr>
          <w:rFonts w:ascii="Times New Roman" w:hAnsi="Times New Roman" w:cs="Times New Roman"/>
          <w:sz w:val="24"/>
          <w:szCs w:val="24"/>
          <w:lang w:val="hr-HR"/>
        </w:rPr>
        <w:t>spominje ime, supruga i starija kći nisu htje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>le ništa o tome čuti ni vidjeti. J</w:t>
      </w:r>
      <w:r w:rsidR="0000643D">
        <w:rPr>
          <w:rFonts w:ascii="Times New Roman" w:hAnsi="Times New Roman" w:cs="Times New Roman"/>
          <w:sz w:val="24"/>
          <w:szCs w:val="24"/>
          <w:lang w:val="hr-HR"/>
        </w:rPr>
        <w:t>edino je mlađa kći</w:t>
      </w:r>
      <w:r w:rsidR="00A105B4">
        <w:rPr>
          <w:rFonts w:ascii="Times New Roman" w:hAnsi="Times New Roman" w:cs="Times New Roman"/>
          <w:sz w:val="24"/>
          <w:szCs w:val="24"/>
          <w:lang w:val="hr-HR"/>
        </w:rPr>
        <w:t xml:space="preserve"> nakon gledanja</w:t>
      </w:r>
      <w:r w:rsidR="0000643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105B4">
        <w:rPr>
          <w:rFonts w:ascii="Times New Roman" w:hAnsi="Times New Roman" w:cs="Times New Roman"/>
          <w:sz w:val="24"/>
          <w:szCs w:val="24"/>
          <w:lang w:val="hr-HR"/>
        </w:rPr>
        <w:t xml:space="preserve">dokumentarca </w:t>
      </w:r>
      <w:r w:rsidR="0000643D">
        <w:rPr>
          <w:rFonts w:ascii="Times New Roman" w:hAnsi="Times New Roman" w:cs="Times New Roman"/>
          <w:sz w:val="24"/>
          <w:szCs w:val="24"/>
          <w:lang w:val="hr-HR"/>
        </w:rPr>
        <w:t xml:space="preserve">danima bez riječi neutješno plakala. </w:t>
      </w:r>
      <w:r w:rsidR="00BF7355">
        <w:rPr>
          <w:rFonts w:ascii="Times New Roman" w:hAnsi="Times New Roman" w:cs="Times New Roman"/>
          <w:sz w:val="24"/>
          <w:szCs w:val="24"/>
          <w:lang w:val="hr-HR"/>
        </w:rPr>
        <w:t>Sučelice zla, jedino ona pobuđuje nadu, zaključio je H</w:t>
      </w:r>
      <w:r w:rsidR="002F7104">
        <w:rPr>
          <w:rFonts w:ascii="Times New Roman" w:hAnsi="Times New Roman" w:cs="Times New Roman"/>
          <w:sz w:val="24"/>
          <w:szCs w:val="24"/>
          <w:lang w:val="hr-HR"/>
        </w:rPr>
        <w:t>emon</w:t>
      </w:r>
      <w:r w:rsidR="00BF735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83419" w:rsidRDefault="00415C3C" w:rsidP="00D31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Stjepan i Marija izrekli su svoje kritičke objekcije</w:t>
      </w:r>
      <w:r w:rsidR="00BF7355">
        <w:rPr>
          <w:rFonts w:ascii="Times New Roman" w:hAnsi="Times New Roman" w:cs="Times New Roman"/>
          <w:sz w:val="24"/>
          <w:szCs w:val="24"/>
          <w:lang w:val="hr-HR"/>
        </w:rPr>
        <w:t xml:space="preserve"> na predstavu</w:t>
      </w:r>
      <w:r>
        <w:rPr>
          <w:rFonts w:ascii="Times New Roman" w:hAnsi="Times New Roman" w:cs="Times New Roman"/>
          <w:sz w:val="24"/>
          <w:szCs w:val="24"/>
          <w:lang w:val="hr-HR"/>
        </w:rPr>
        <w:t>. Kao i meni nedostajalo im</w:t>
      </w:r>
      <w:r w:rsidR="00A105B4">
        <w:rPr>
          <w:rFonts w:ascii="Times New Roman" w:hAnsi="Times New Roman" w:cs="Times New Roman"/>
          <w:sz w:val="24"/>
          <w:szCs w:val="24"/>
          <w:lang w:val="hr-HR"/>
        </w:rPr>
        <w:t xml:space="preserve"> je pravog filozofskog sadržaja. M</w:t>
      </w:r>
      <w:r>
        <w:rPr>
          <w:rFonts w:ascii="Times New Roman" w:hAnsi="Times New Roman" w:cs="Times New Roman"/>
          <w:sz w:val="24"/>
          <w:szCs w:val="24"/>
          <w:lang w:val="hr-HR"/>
        </w:rPr>
        <w:t>jesto suptilne filozofske raščlambe, kazala je Marija,  gledali smo, kao i nebrojeno puta do sada</w:t>
      </w:r>
      <w:r w:rsidR="00A105B4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didakti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>čko uvjeravanje o tome kako je H</w:t>
      </w:r>
      <w:r>
        <w:rPr>
          <w:rFonts w:ascii="Times New Roman" w:hAnsi="Times New Roman" w:cs="Times New Roman"/>
          <w:sz w:val="24"/>
          <w:szCs w:val="24"/>
          <w:lang w:val="hr-HR"/>
        </w:rPr>
        <w:t>olokaust monstruozni zločin. Stjepan također zamjera autorima, uz  plošnu i neinventivnu režiju, manjak etičke i filozofske analize, smatrajući da su svojim pristupom mahom apelirali</w:t>
      </w:r>
      <w:r w:rsidR="003F612D">
        <w:rPr>
          <w:rFonts w:ascii="Times New Roman" w:hAnsi="Times New Roman" w:cs="Times New Roman"/>
          <w:sz w:val="24"/>
          <w:szCs w:val="24"/>
          <w:lang w:val="hr-HR"/>
        </w:rPr>
        <w:t xml:space="preserve"> na emocije, a ne na um. No, nije li u katarzičnim emocijama, prema Aristotelu, smisao tragedije i svrha kazališne umjetnosti (</w:t>
      </w:r>
      <w:r w:rsidR="003F612D" w:rsidRPr="001F1697">
        <w:rPr>
          <w:rFonts w:ascii="Times New Roman" w:hAnsi="Times New Roman" w:cs="Times New Roman"/>
          <w:i/>
          <w:sz w:val="24"/>
          <w:szCs w:val="24"/>
          <w:lang w:val="hr-HR"/>
        </w:rPr>
        <w:t>peri poetikos</w:t>
      </w:r>
      <w:r w:rsidR="003F612D">
        <w:rPr>
          <w:rFonts w:ascii="Times New Roman" w:hAnsi="Times New Roman" w:cs="Times New Roman"/>
          <w:sz w:val="24"/>
          <w:szCs w:val="24"/>
          <w:lang w:val="hr-HR"/>
        </w:rPr>
        <w:t xml:space="preserve">)? </w:t>
      </w:r>
    </w:p>
    <w:p w:rsidR="00415C3C" w:rsidRDefault="001F1697" w:rsidP="00D31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druge strane, 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>Klara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>smatra da je predstava odgojna i poučna</w:t>
      </w:r>
      <w:r>
        <w:rPr>
          <w:rFonts w:ascii="Times New Roman" w:hAnsi="Times New Roman" w:cs="Times New Roman"/>
          <w:sz w:val="24"/>
          <w:szCs w:val="24"/>
          <w:lang w:val="hr-HR"/>
        </w:rPr>
        <w:t>, poglavito za mlade generacije koje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ponekad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 xml:space="preserve"> ismijava</w:t>
      </w:r>
      <w:r>
        <w:rPr>
          <w:rFonts w:ascii="Times New Roman" w:hAnsi="Times New Roman" w:cs="Times New Roman"/>
          <w:sz w:val="24"/>
          <w:szCs w:val="24"/>
          <w:lang w:val="hr-HR"/>
        </w:rPr>
        <w:t>ju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 xml:space="preserve"> zločine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 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>prošlosti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tretirajući</w:t>
      </w:r>
      <w:r w:rsidR="00BF7355">
        <w:rPr>
          <w:rFonts w:ascii="Times New Roman" w:hAnsi="Times New Roman" w:cs="Times New Roman"/>
          <w:sz w:val="24"/>
          <w:szCs w:val="24"/>
          <w:lang w:val="hr-HR"/>
        </w:rPr>
        <w:t xml:space="preserve"> ih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 xml:space="preserve"> kao ideološko pretjerivanje </w:t>
      </w:r>
      <w:r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 xml:space="preserve"> se čak i šal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val="hr-HR"/>
        </w:rPr>
        <w:t>njihov</w:t>
      </w:r>
      <w:r w:rsidR="00183419">
        <w:rPr>
          <w:rFonts w:ascii="Times New Roman" w:hAnsi="Times New Roman" w:cs="Times New Roman"/>
          <w:sz w:val="24"/>
          <w:szCs w:val="24"/>
          <w:lang w:val="hr-HR"/>
        </w:rPr>
        <w:t xml:space="preserve"> račun. Zato bi ovakve predstave s eksplicitnim prikazom zločina mladi ljudi svakako trebali gledati.</w:t>
      </w:r>
    </w:p>
    <w:p w:rsidR="00183419" w:rsidRPr="00983911" w:rsidRDefault="00183419" w:rsidP="00D31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No, da zaključim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 xml:space="preserve"> pitanjem: 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 xml:space="preserve">iscrpljuje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li se svrha i pravi pristup kazališne i svake druge umjetnosti u </w:t>
      </w:r>
      <w:r w:rsidR="005A7A33">
        <w:rPr>
          <w:rFonts w:ascii="Times New Roman" w:hAnsi="Times New Roman" w:cs="Times New Roman"/>
          <w:sz w:val="24"/>
          <w:szCs w:val="24"/>
          <w:lang w:val="hr-HR"/>
        </w:rPr>
        <w:t>odgojnoj, didaktičkoj funkciji?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Trebaju li </w:t>
      </w:r>
      <w:r w:rsidR="00DD7AF3">
        <w:rPr>
          <w:rFonts w:ascii="Times New Roman" w:hAnsi="Times New Roman" w:cs="Times New Roman"/>
          <w:sz w:val="24"/>
          <w:szCs w:val="24"/>
          <w:lang w:val="hr-HR"/>
        </w:rPr>
        <w:t>umjetnici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nastup</w:t>
      </w:r>
      <w:r w:rsidR="005A7A33">
        <w:rPr>
          <w:rFonts w:ascii="Times New Roman" w:hAnsi="Times New Roman" w:cs="Times New Roman"/>
          <w:sz w:val="24"/>
          <w:szCs w:val="24"/>
          <w:lang w:val="hr-HR"/>
        </w:rPr>
        <w:t xml:space="preserve">ati kao </w:t>
      </w:r>
      <w:r w:rsidR="00A159F0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5A7A33">
        <w:rPr>
          <w:rFonts w:ascii="Times New Roman" w:hAnsi="Times New Roman" w:cs="Times New Roman"/>
          <w:sz w:val="24"/>
          <w:szCs w:val="24"/>
          <w:lang w:val="hr-HR"/>
        </w:rPr>
        <w:t>inženjeri ljudskih duša</w:t>
      </w:r>
      <w:r w:rsidR="00A159F0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6A4341">
        <w:rPr>
          <w:rFonts w:ascii="Times New Roman" w:hAnsi="Times New Roman" w:cs="Times New Roman"/>
          <w:sz w:val="24"/>
          <w:szCs w:val="24"/>
          <w:lang w:val="hr-HR"/>
        </w:rPr>
        <w:t xml:space="preserve">, kako je vjerovao Platon, 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6A4341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A159F0">
        <w:rPr>
          <w:rFonts w:ascii="Times New Roman" w:hAnsi="Times New Roman" w:cs="Times New Roman"/>
          <w:sz w:val="24"/>
          <w:szCs w:val="24"/>
          <w:lang w:val="hr-HR"/>
        </w:rPr>
        <w:t xml:space="preserve">eksplicitnoj </w:t>
      </w:r>
      <w:r w:rsidR="006A4341">
        <w:rPr>
          <w:rFonts w:ascii="Times New Roman" w:hAnsi="Times New Roman" w:cs="Times New Roman"/>
          <w:sz w:val="24"/>
          <w:szCs w:val="24"/>
          <w:lang w:val="hr-HR"/>
        </w:rPr>
        <w:t>grubljoj varijanti i Staljin</w:t>
      </w:r>
      <w:r w:rsidR="005A7A33">
        <w:rPr>
          <w:rFonts w:ascii="Times New Roman" w:hAnsi="Times New Roman" w:cs="Times New Roman"/>
          <w:sz w:val="24"/>
          <w:szCs w:val="24"/>
          <w:lang w:val="hr-HR"/>
        </w:rPr>
        <w:t>?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mene osobno takav inženjering slabo 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>djeluje</w:t>
      </w:r>
      <w:r>
        <w:rPr>
          <w:rFonts w:ascii="Times New Roman" w:hAnsi="Times New Roman" w:cs="Times New Roman"/>
          <w:sz w:val="24"/>
          <w:szCs w:val="24"/>
          <w:lang w:val="hr-HR"/>
        </w:rPr>
        <w:t>. Od svih eksplici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>tnih prikaza i moralnih osuda H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>olokausta u brojnim pred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stavama, te dokumentarnim i igranim filmovima, najviše me se dojmio </w:t>
      </w:r>
      <w:r w:rsidR="00BF7355">
        <w:rPr>
          <w:rFonts w:ascii="Times New Roman" w:hAnsi="Times New Roman" w:cs="Times New Roman"/>
          <w:sz w:val="24"/>
          <w:szCs w:val="24"/>
          <w:lang w:val="hr-HR"/>
        </w:rPr>
        <w:t>čudesan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film </w:t>
      </w:r>
      <w:proofErr w:type="spellStart"/>
      <w:r w:rsidR="00C52CE0">
        <w:rPr>
          <w:rFonts w:ascii="Times New Roman" w:hAnsi="Times New Roman" w:cs="Times New Roman"/>
          <w:sz w:val="24"/>
          <w:szCs w:val="24"/>
          <w:lang w:val="hr-HR"/>
        </w:rPr>
        <w:t>Lasla</w:t>
      </w:r>
      <w:proofErr w:type="spellEnd"/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C52CE0">
        <w:rPr>
          <w:rFonts w:ascii="Times New Roman" w:hAnsi="Times New Roman" w:cs="Times New Roman"/>
          <w:sz w:val="24"/>
          <w:szCs w:val="24"/>
          <w:lang w:val="hr-HR"/>
        </w:rPr>
        <w:t>Nemesa</w:t>
      </w:r>
      <w:proofErr w:type="spellEnd"/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F1697">
        <w:rPr>
          <w:rFonts w:ascii="Times New Roman" w:hAnsi="Times New Roman" w:cs="Times New Roman"/>
          <w:i/>
          <w:sz w:val="24"/>
          <w:szCs w:val="24"/>
          <w:lang w:val="hr-HR"/>
        </w:rPr>
        <w:t>Šaulov</w:t>
      </w:r>
      <w:proofErr w:type="spellEnd"/>
      <w:r w:rsidRPr="001F169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1F1697" w:rsidRPr="001F1697">
        <w:rPr>
          <w:rFonts w:ascii="Times New Roman" w:hAnsi="Times New Roman" w:cs="Times New Roman"/>
          <w:i/>
          <w:sz w:val="24"/>
          <w:szCs w:val="24"/>
          <w:lang w:val="hr-HR"/>
        </w:rPr>
        <w:t>sin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Šaul je Židov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na radu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>konc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>logoru,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nacističkoj 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tvornici smrti. Sadržaj filma ispunjen je njegovom potragom za rabinom 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>koji bi trebao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obavi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posmrtni obred za njegova </w:t>
      </w:r>
      <w:r w:rsidR="005A7A33">
        <w:rPr>
          <w:rFonts w:ascii="Times New Roman" w:hAnsi="Times New Roman" w:cs="Times New Roman"/>
          <w:sz w:val="24"/>
          <w:szCs w:val="24"/>
          <w:lang w:val="hr-HR"/>
        </w:rPr>
        <w:t xml:space="preserve">u istome logoru 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smaknuta sina. I dok on traži rabina među brojnim Židovima na putu za plinsku komoru, istodobno, zajedno s kolegama </w:t>
      </w:r>
      <w:r w:rsidR="001F1697">
        <w:rPr>
          <w:rFonts w:ascii="Times New Roman" w:hAnsi="Times New Roman" w:cs="Times New Roman"/>
          <w:sz w:val="24"/>
          <w:szCs w:val="24"/>
          <w:lang w:val="hr-HR"/>
        </w:rPr>
        <w:t xml:space="preserve">iz  postrojbe </w:t>
      </w:r>
      <w:proofErr w:type="spellStart"/>
      <w:r w:rsidR="001F1697" w:rsidRPr="001F1697">
        <w:rPr>
          <w:rFonts w:ascii="Times New Roman" w:hAnsi="Times New Roman" w:cs="Times New Roman"/>
          <w:i/>
          <w:sz w:val="24"/>
          <w:szCs w:val="24"/>
          <w:lang w:val="hr-HR"/>
        </w:rPr>
        <w:t>Sonderkommando</w:t>
      </w:r>
      <w:proofErr w:type="spellEnd"/>
      <w:r w:rsidR="005A7A3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A7A33">
        <w:rPr>
          <w:rFonts w:ascii="Times New Roman" w:hAnsi="Times New Roman" w:cs="Times New Roman"/>
          <w:sz w:val="24"/>
          <w:szCs w:val="24"/>
          <w:lang w:val="hr-HR"/>
        </w:rPr>
        <w:t>revno obavlja svoj posao :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transportira trupla svojih 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>usmrćenih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sunarodnjaka,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među kojima je za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pazio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i truplo sina,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što </w:t>
      </w:r>
      <w:r w:rsidR="006A4341">
        <w:rPr>
          <w:rFonts w:ascii="Times New Roman" w:hAnsi="Times New Roman" w:cs="Times New Roman"/>
          <w:sz w:val="24"/>
          <w:szCs w:val="24"/>
          <w:lang w:val="hr-HR"/>
        </w:rPr>
        <w:t>film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hladno-neutralno prikaz</w:t>
      </w:r>
      <w:r w:rsidR="006A4341">
        <w:rPr>
          <w:rFonts w:ascii="Times New Roman" w:hAnsi="Times New Roman" w:cs="Times New Roman"/>
          <w:sz w:val="24"/>
          <w:szCs w:val="24"/>
          <w:lang w:val="hr-HR"/>
        </w:rPr>
        <w:t>uje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, poput rutinskog rada u klaonici </w:t>
      </w:r>
      <w:r w:rsidR="005A7A33"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>željezari. Umjesto eksplicitne osude monstruoznih zločina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- svatko radi svoj posao pa i </w:t>
      </w:r>
      <w:r w:rsidR="00A505E6">
        <w:rPr>
          <w:rFonts w:ascii="Times New Roman" w:hAnsi="Times New Roman" w:cs="Times New Roman"/>
          <w:sz w:val="24"/>
          <w:szCs w:val="24"/>
          <w:lang w:val="hr-HR"/>
        </w:rPr>
        <w:t xml:space="preserve">pojedini 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dobrohotni njemački stražari tu i tamo upadaju u kadar - 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režiser meta-jezikom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kamere</w:t>
      </w:r>
      <w:r w:rsidR="006A434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koja </w:t>
      </w:r>
      <w:r w:rsidR="0024335D">
        <w:rPr>
          <w:rFonts w:ascii="Times New Roman" w:hAnsi="Times New Roman" w:cs="Times New Roman"/>
          <w:sz w:val="24"/>
          <w:szCs w:val="24"/>
          <w:lang w:val="hr-HR"/>
        </w:rPr>
        <w:t>dva sata neprestano</w:t>
      </w:r>
      <w:r w:rsidR="00C52CE0">
        <w:rPr>
          <w:rFonts w:ascii="Times New Roman" w:hAnsi="Times New Roman" w:cs="Times New Roman"/>
          <w:sz w:val="24"/>
          <w:szCs w:val="24"/>
          <w:lang w:val="hr-HR"/>
        </w:rPr>
        <w:t xml:space="preserve"> kruži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 xml:space="preserve"> krupnim kadrovima s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 xml:space="preserve"> prevlad</w:t>
      </w:r>
      <w:r w:rsidR="003815D3">
        <w:rPr>
          <w:rFonts w:ascii="Times New Roman" w:hAnsi="Times New Roman" w:cs="Times New Roman"/>
          <w:sz w:val="24"/>
          <w:szCs w:val="24"/>
          <w:lang w:val="hr-HR"/>
        </w:rPr>
        <w:t>avajućim mračnim, zagasitim cr</w:t>
      </w:r>
      <w:r w:rsidR="00C35A4F">
        <w:rPr>
          <w:rFonts w:ascii="Times New Roman" w:hAnsi="Times New Roman" w:cs="Times New Roman"/>
          <w:sz w:val="24"/>
          <w:szCs w:val="24"/>
          <w:lang w:val="hr-HR"/>
        </w:rPr>
        <w:t>veno-c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>rnim tonovima</w:t>
      </w:r>
      <w:r w:rsidR="0024335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>izaziva u gledatelj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a isto tako u meni, do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ad</w:t>
      </w:r>
      <w:r w:rsidR="00253ABE">
        <w:rPr>
          <w:rFonts w:ascii="Times New Roman" w:hAnsi="Times New Roman" w:cs="Times New Roman"/>
          <w:sz w:val="24"/>
          <w:szCs w:val="24"/>
          <w:lang w:val="hr-HR"/>
        </w:rPr>
        <w:t xml:space="preserve"> nedoživljeni osjećaj užasa. </w:t>
      </w:r>
      <w:r w:rsidR="006A4341">
        <w:rPr>
          <w:rFonts w:ascii="Times New Roman" w:hAnsi="Times New Roman" w:cs="Times New Roman"/>
          <w:sz w:val="24"/>
          <w:szCs w:val="24"/>
          <w:lang w:val="hr-HR"/>
        </w:rPr>
        <w:t xml:space="preserve">Ma kakva </w:t>
      </w:r>
      <w:proofErr w:type="spellStart"/>
      <w:r w:rsidR="006A4341" w:rsidRPr="006A4341">
        <w:rPr>
          <w:rFonts w:ascii="Times New Roman" w:hAnsi="Times New Roman" w:cs="Times New Roman"/>
          <w:i/>
          <w:sz w:val="24"/>
          <w:szCs w:val="24"/>
          <w:lang w:val="hr-HR"/>
        </w:rPr>
        <w:t>Schindlerova</w:t>
      </w:r>
      <w:proofErr w:type="spellEnd"/>
      <w:r w:rsidR="006A4341" w:rsidRPr="006A434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lista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! G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 xml:space="preserve">ledajući </w:t>
      </w:r>
      <w:r w:rsidR="006A4341" w:rsidRPr="006A4341">
        <w:rPr>
          <w:rFonts w:ascii="Times New Roman" w:hAnsi="Times New Roman" w:cs="Times New Roman"/>
          <w:i/>
          <w:sz w:val="24"/>
          <w:szCs w:val="24"/>
          <w:lang w:val="hr-HR"/>
        </w:rPr>
        <w:t>Šaulova sina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 w:rsidR="00F07781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>mrač</w:t>
      </w:r>
      <w:r w:rsidR="00F07781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nom splitskom kinu Karaman,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 xml:space="preserve"> prožet sam bio osjećajem da se nalazim u sedmom krugu Danteova pakla. Upravo u t</w:t>
      </w:r>
      <w:r w:rsidR="00C35A4F">
        <w:rPr>
          <w:rFonts w:ascii="Times New Roman" w:hAnsi="Times New Roman" w:cs="Times New Roman"/>
          <w:sz w:val="24"/>
          <w:szCs w:val="24"/>
          <w:lang w:val="hr-HR"/>
        </w:rPr>
        <w:t xml:space="preserve">ome </w:t>
      </w:r>
      <w:r w:rsidR="00253ABE">
        <w:rPr>
          <w:rFonts w:ascii="Times New Roman" w:hAnsi="Times New Roman" w:cs="Times New Roman"/>
          <w:sz w:val="24"/>
          <w:szCs w:val="24"/>
          <w:lang w:val="hr-HR"/>
        </w:rPr>
        <w:t xml:space="preserve">brechtovski začudnom </w:t>
      </w:r>
      <w:r w:rsidR="00C35A4F">
        <w:rPr>
          <w:rFonts w:ascii="Times New Roman" w:hAnsi="Times New Roman" w:cs="Times New Roman"/>
          <w:sz w:val="24"/>
          <w:szCs w:val="24"/>
          <w:lang w:val="hr-HR"/>
        </w:rPr>
        <w:t xml:space="preserve">osjećaju vidim smisao </w:t>
      </w:r>
      <w:r w:rsidR="0024335D">
        <w:rPr>
          <w:rFonts w:ascii="Times New Roman" w:hAnsi="Times New Roman" w:cs="Times New Roman"/>
          <w:sz w:val="24"/>
          <w:szCs w:val="24"/>
          <w:lang w:val="hr-HR"/>
        </w:rPr>
        <w:t xml:space="preserve">filozofske </w:t>
      </w:r>
      <w:r w:rsidR="00C35A4F">
        <w:rPr>
          <w:rFonts w:ascii="Times New Roman" w:hAnsi="Times New Roman" w:cs="Times New Roman"/>
          <w:sz w:val="24"/>
          <w:szCs w:val="24"/>
          <w:lang w:val="hr-HR"/>
        </w:rPr>
        <w:t xml:space="preserve">teze </w:t>
      </w:r>
      <w:proofErr w:type="spellStart"/>
      <w:r w:rsidR="00C35A4F"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anne</w:t>
      </w:r>
      <w:proofErr w:type="spellEnd"/>
      <w:r w:rsidR="002D6E8F">
        <w:rPr>
          <w:rFonts w:ascii="Times New Roman" w:hAnsi="Times New Roman" w:cs="Times New Roman"/>
          <w:sz w:val="24"/>
          <w:szCs w:val="24"/>
          <w:lang w:val="hr-HR"/>
        </w:rPr>
        <w:t xml:space="preserve"> Arendt o banalnosti zla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 xml:space="preserve">, s kojom </w:t>
      </w:r>
      <w:proofErr w:type="spellStart"/>
      <w:r w:rsidR="00C83D40" w:rsidRPr="00C83D40">
        <w:rPr>
          <w:rFonts w:ascii="Times New Roman" w:hAnsi="Times New Roman" w:cs="Times New Roman"/>
          <w:i/>
          <w:sz w:val="24"/>
          <w:szCs w:val="24"/>
          <w:lang w:val="hr-HR"/>
        </w:rPr>
        <w:t>Šaulov</w:t>
      </w:r>
      <w:proofErr w:type="spellEnd"/>
      <w:r w:rsidR="00C83D40" w:rsidRPr="00C83D40">
        <w:rPr>
          <w:rFonts w:ascii="Times New Roman" w:hAnsi="Times New Roman" w:cs="Times New Roman"/>
          <w:i/>
          <w:sz w:val="24"/>
          <w:szCs w:val="24"/>
          <w:lang w:val="hr-HR"/>
        </w:rPr>
        <w:t xml:space="preserve"> sin</w:t>
      </w:r>
      <w:r w:rsidR="0024335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505E6">
        <w:rPr>
          <w:rFonts w:ascii="Times New Roman" w:hAnsi="Times New Roman" w:cs="Times New Roman"/>
          <w:sz w:val="24"/>
          <w:szCs w:val="24"/>
          <w:lang w:val="hr-HR"/>
        </w:rPr>
        <w:t xml:space="preserve">tako </w:t>
      </w:r>
      <w:r w:rsidR="0024335D">
        <w:rPr>
          <w:rFonts w:ascii="Times New Roman" w:hAnsi="Times New Roman" w:cs="Times New Roman"/>
          <w:sz w:val="24"/>
          <w:szCs w:val="24"/>
          <w:lang w:val="hr-HR"/>
        </w:rPr>
        <w:t>savršeno korespondira</w:t>
      </w:r>
      <w:r w:rsidR="002D6E8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505E6">
        <w:rPr>
          <w:rFonts w:ascii="Times New Roman" w:hAnsi="Times New Roman" w:cs="Times New Roman"/>
          <w:sz w:val="24"/>
          <w:szCs w:val="24"/>
          <w:lang w:val="hr-HR"/>
        </w:rPr>
        <w:t>Predstava ZKM-a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505E6">
        <w:rPr>
          <w:rFonts w:ascii="Times New Roman" w:hAnsi="Times New Roman" w:cs="Times New Roman"/>
          <w:sz w:val="24"/>
          <w:szCs w:val="24"/>
          <w:lang w:val="hr-HR"/>
        </w:rPr>
        <w:t xml:space="preserve"> nažalost</w:t>
      </w:r>
      <w:r w:rsidR="00C83D40">
        <w:rPr>
          <w:rFonts w:ascii="Times New Roman" w:hAnsi="Times New Roman" w:cs="Times New Roman"/>
          <w:sz w:val="24"/>
          <w:szCs w:val="24"/>
          <w:lang w:val="hr-HR"/>
        </w:rPr>
        <w:t>,</w:t>
      </w:r>
      <w:bookmarkStart w:id="0" w:name="_GoBack"/>
      <w:bookmarkEnd w:id="0"/>
      <w:r w:rsidR="00A505E6">
        <w:rPr>
          <w:rFonts w:ascii="Times New Roman" w:hAnsi="Times New Roman" w:cs="Times New Roman"/>
          <w:sz w:val="24"/>
          <w:szCs w:val="24"/>
          <w:lang w:val="hr-HR"/>
        </w:rPr>
        <w:t xml:space="preserve"> ne. </w:t>
      </w:r>
    </w:p>
    <w:sectPr w:rsidR="00183419" w:rsidRPr="0098391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93" w:rsidRDefault="001D0E93" w:rsidP="00394430">
      <w:pPr>
        <w:spacing w:after="0" w:line="240" w:lineRule="auto"/>
      </w:pPr>
      <w:r>
        <w:separator/>
      </w:r>
    </w:p>
  </w:endnote>
  <w:endnote w:type="continuationSeparator" w:id="0">
    <w:p w:rsidR="001D0E93" w:rsidRDefault="001D0E93" w:rsidP="0039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93" w:rsidRDefault="001D0E93" w:rsidP="00394430">
      <w:pPr>
        <w:spacing w:after="0" w:line="240" w:lineRule="auto"/>
      </w:pPr>
      <w:r>
        <w:separator/>
      </w:r>
    </w:p>
  </w:footnote>
  <w:footnote w:type="continuationSeparator" w:id="0">
    <w:p w:rsidR="001D0E93" w:rsidRDefault="001D0E93" w:rsidP="00394430">
      <w:pPr>
        <w:spacing w:after="0" w:line="240" w:lineRule="auto"/>
      </w:pPr>
      <w:r>
        <w:continuationSeparator/>
      </w:r>
    </w:p>
  </w:footnote>
  <w:footnote w:id="1">
    <w:p w:rsidR="008B466C" w:rsidRPr="008B466C" w:rsidRDefault="008B466C">
      <w:pPr>
        <w:pStyle w:val="Tekstfusnote"/>
        <w:rPr>
          <w:lang w:val="hr-HR"/>
        </w:rPr>
      </w:pPr>
      <w:r w:rsidRPr="008B466C">
        <w:rPr>
          <w:rStyle w:val="Referencafusnote"/>
        </w:rPr>
        <w:sym w:font="Symbol" w:char="F02A"/>
      </w:r>
      <w:r>
        <w:t xml:space="preserve"> </w:t>
      </w:r>
      <w:r w:rsidRPr="00C81256">
        <w:rPr>
          <w:rFonts w:ascii="Times New Roman" w:hAnsi="Times New Roman" w:cs="Times New Roman"/>
          <w:lang w:val="hr-HR"/>
        </w:rPr>
        <w:t>Objavljeno, pod naslovom</w:t>
      </w:r>
      <w:r w:rsidR="00C81256" w:rsidRPr="00C81256">
        <w:rPr>
          <w:rFonts w:ascii="Times New Roman" w:hAnsi="Times New Roman" w:cs="Times New Roman"/>
          <w:lang w:val="hr-HR"/>
        </w:rPr>
        <w:t>:</w:t>
      </w:r>
      <w:r w:rsidRPr="00C81256">
        <w:rPr>
          <w:rFonts w:ascii="Times New Roman" w:hAnsi="Times New Roman" w:cs="Times New Roman"/>
          <w:lang w:val="hr-HR"/>
        </w:rPr>
        <w:t xml:space="preserve"> Mislav Kukoč, „Banalnost kazališta“, u: </w:t>
      </w:r>
      <w:r w:rsidRPr="00C81256">
        <w:rPr>
          <w:rFonts w:ascii="Times New Roman" w:hAnsi="Times New Roman" w:cs="Times New Roman"/>
          <w:i/>
          <w:lang w:val="hr-HR"/>
        </w:rPr>
        <w:t>Novi Omanut</w:t>
      </w:r>
      <w:r w:rsidRPr="00C81256">
        <w:rPr>
          <w:rFonts w:ascii="Times New Roman" w:hAnsi="Times New Roman" w:cs="Times New Roman"/>
          <w:lang w:val="hr-HR"/>
        </w:rPr>
        <w:t xml:space="preserve">. </w:t>
      </w:r>
      <w:r w:rsidRPr="00C81256">
        <w:rPr>
          <w:rFonts w:ascii="Times New Roman" w:hAnsi="Times New Roman" w:cs="Times New Roman"/>
          <w:i/>
          <w:lang w:val="hr-HR"/>
        </w:rPr>
        <w:t>Prilog židovskoj povijesti i kulturi</w:t>
      </w:r>
      <w:r w:rsidRPr="00C81256">
        <w:rPr>
          <w:rFonts w:ascii="Times New Roman" w:hAnsi="Times New Roman" w:cs="Times New Roman"/>
          <w:lang w:val="hr-HR"/>
        </w:rPr>
        <w:t xml:space="preserve">, Godište XXV, broj 2 (143), Zagreb, travanj – svibanj – lipanj 2019 / </w:t>
      </w:r>
      <w:proofErr w:type="spellStart"/>
      <w:r w:rsidRPr="00C81256">
        <w:rPr>
          <w:rFonts w:ascii="Times New Roman" w:hAnsi="Times New Roman" w:cs="Times New Roman"/>
          <w:lang w:val="hr-HR"/>
        </w:rPr>
        <w:t>adar</w:t>
      </w:r>
      <w:proofErr w:type="spellEnd"/>
      <w:r w:rsidRPr="00C81256">
        <w:rPr>
          <w:rFonts w:ascii="Times New Roman" w:hAnsi="Times New Roman" w:cs="Times New Roman"/>
          <w:lang w:val="hr-HR"/>
        </w:rPr>
        <w:t xml:space="preserve"> – </w:t>
      </w:r>
      <w:proofErr w:type="spellStart"/>
      <w:r w:rsidRPr="00C81256">
        <w:rPr>
          <w:rFonts w:ascii="Times New Roman" w:hAnsi="Times New Roman" w:cs="Times New Roman"/>
          <w:lang w:val="hr-HR"/>
        </w:rPr>
        <w:t>nisan</w:t>
      </w:r>
      <w:proofErr w:type="spellEnd"/>
      <w:r w:rsidRPr="00C81256">
        <w:rPr>
          <w:rFonts w:ascii="Times New Roman" w:hAnsi="Times New Roman" w:cs="Times New Roman"/>
          <w:lang w:val="hr-HR"/>
        </w:rPr>
        <w:t xml:space="preserve"> – </w:t>
      </w:r>
      <w:proofErr w:type="spellStart"/>
      <w:r w:rsidRPr="00C81256">
        <w:rPr>
          <w:rFonts w:ascii="Times New Roman" w:hAnsi="Times New Roman" w:cs="Times New Roman"/>
          <w:lang w:val="hr-HR"/>
        </w:rPr>
        <w:t>ijar</w:t>
      </w:r>
      <w:proofErr w:type="spellEnd"/>
      <w:r w:rsidRPr="00C81256">
        <w:rPr>
          <w:rFonts w:ascii="Times New Roman" w:hAnsi="Times New Roman" w:cs="Times New Roman"/>
          <w:lang w:val="hr-HR"/>
        </w:rPr>
        <w:t xml:space="preserve"> – </w:t>
      </w:r>
      <w:proofErr w:type="spellStart"/>
      <w:r w:rsidRPr="00C81256">
        <w:rPr>
          <w:rFonts w:ascii="Times New Roman" w:hAnsi="Times New Roman" w:cs="Times New Roman"/>
          <w:lang w:val="hr-HR"/>
        </w:rPr>
        <w:t>sivan</w:t>
      </w:r>
      <w:proofErr w:type="spellEnd"/>
      <w:r w:rsidRPr="00C81256">
        <w:rPr>
          <w:rFonts w:ascii="Times New Roman" w:hAnsi="Times New Roman" w:cs="Times New Roman"/>
          <w:lang w:val="hr-HR"/>
        </w:rPr>
        <w:t xml:space="preserve"> 5779.</w:t>
      </w:r>
      <w:r w:rsidR="00C81256" w:rsidRPr="00C81256">
        <w:rPr>
          <w:rFonts w:ascii="Times New Roman" w:hAnsi="Times New Roman" w:cs="Times New Roman"/>
          <w:lang w:val="hr-HR"/>
        </w:rPr>
        <w:t>, str. 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05618"/>
      <w:docPartObj>
        <w:docPartGallery w:val="Page Numbers (Top of Page)"/>
        <w:docPartUnique/>
      </w:docPartObj>
    </w:sdtPr>
    <w:sdtEndPr/>
    <w:sdtContent>
      <w:p w:rsidR="00394430" w:rsidRDefault="0039443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D40" w:rsidRPr="00C83D40">
          <w:rPr>
            <w:noProof/>
            <w:lang w:val="hr-HR"/>
          </w:rPr>
          <w:t>4</w:t>
        </w:r>
        <w:r>
          <w:fldChar w:fldCharType="end"/>
        </w:r>
      </w:p>
    </w:sdtContent>
  </w:sdt>
  <w:p w:rsidR="00394430" w:rsidRDefault="003944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24670"/>
    <w:multiLevelType w:val="hybridMultilevel"/>
    <w:tmpl w:val="95EC147E"/>
    <w:lvl w:ilvl="0" w:tplc="2168067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C1"/>
    <w:rsid w:val="0000643D"/>
    <w:rsid w:val="00024E3F"/>
    <w:rsid w:val="00073490"/>
    <w:rsid w:val="000802D5"/>
    <w:rsid w:val="000A3114"/>
    <w:rsid w:val="000D69B1"/>
    <w:rsid w:val="001236A2"/>
    <w:rsid w:val="00183090"/>
    <w:rsid w:val="00183419"/>
    <w:rsid w:val="001A3086"/>
    <w:rsid w:val="001C6BA0"/>
    <w:rsid w:val="001D0E93"/>
    <w:rsid w:val="001F1697"/>
    <w:rsid w:val="0024335D"/>
    <w:rsid w:val="002439A1"/>
    <w:rsid w:val="00253ABE"/>
    <w:rsid w:val="0027336A"/>
    <w:rsid w:val="002A0628"/>
    <w:rsid w:val="002D6E8F"/>
    <w:rsid w:val="002F7104"/>
    <w:rsid w:val="003078C4"/>
    <w:rsid w:val="00340794"/>
    <w:rsid w:val="003815D3"/>
    <w:rsid w:val="00394430"/>
    <w:rsid w:val="003C1881"/>
    <w:rsid w:val="003E4D82"/>
    <w:rsid w:val="003F612D"/>
    <w:rsid w:val="003F7192"/>
    <w:rsid w:val="00415C3C"/>
    <w:rsid w:val="00420BAF"/>
    <w:rsid w:val="00430D7D"/>
    <w:rsid w:val="00452E05"/>
    <w:rsid w:val="00462E71"/>
    <w:rsid w:val="004C5566"/>
    <w:rsid w:val="00504BC4"/>
    <w:rsid w:val="00511194"/>
    <w:rsid w:val="00566FA3"/>
    <w:rsid w:val="00581D8D"/>
    <w:rsid w:val="005A7A33"/>
    <w:rsid w:val="006A4341"/>
    <w:rsid w:val="00714904"/>
    <w:rsid w:val="00737657"/>
    <w:rsid w:val="00760295"/>
    <w:rsid w:val="0077292D"/>
    <w:rsid w:val="00791215"/>
    <w:rsid w:val="00793497"/>
    <w:rsid w:val="007C4B23"/>
    <w:rsid w:val="007D226A"/>
    <w:rsid w:val="00825408"/>
    <w:rsid w:val="00826E85"/>
    <w:rsid w:val="00840C95"/>
    <w:rsid w:val="0087020A"/>
    <w:rsid w:val="008B466C"/>
    <w:rsid w:val="008C7016"/>
    <w:rsid w:val="00943F5C"/>
    <w:rsid w:val="009650DC"/>
    <w:rsid w:val="009749A1"/>
    <w:rsid w:val="00983911"/>
    <w:rsid w:val="009D247B"/>
    <w:rsid w:val="009E7D43"/>
    <w:rsid w:val="00A105B4"/>
    <w:rsid w:val="00A159F0"/>
    <w:rsid w:val="00A26D8A"/>
    <w:rsid w:val="00A43A5A"/>
    <w:rsid w:val="00A505E6"/>
    <w:rsid w:val="00A54BEA"/>
    <w:rsid w:val="00A96BA2"/>
    <w:rsid w:val="00AF1DE1"/>
    <w:rsid w:val="00BD533B"/>
    <w:rsid w:val="00BF7355"/>
    <w:rsid w:val="00C01541"/>
    <w:rsid w:val="00C35A4F"/>
    <w:rsid w:val="00C52CE0"/>
    <w:rsid w:val="00C81256"/>
    <w:rsid w:val="00C83D40"/>
    <w:rsid w:val="00CB5A5E"/>
    <w:rsid w:val="00CF0CFB"/>
    <w:rsid w:val="00D2566A"/>
    <w:rsid w:val="00D31175"/>
    <w:rsid w:val="00D449DC"/>
    <w:rsid w:val="00D952E1"/>
    <w:rsid w:val="00DB6715"/>
    <w:rsid w:val="00DD7AF3"/>
    <w:rsid w:val="00E12711"/>
    <w:rsid w:val="00EB2FCB"/>
    <w:rsid w:val="00F07781"/>
    <w:rsid w:val="00F2124B"/>
    <w:rsid w:val="00F236BB"/>
    <w:rsid w:val="00F246C1"/>
    <w:rsid w:val="00F72317"/>
    <w:rsid w:val="00F75D5C"/>
    <w:rsid w:val="00F80EB6"/>
    <w:rsid w:val="00F85E0A"/>
    <w:rsid w:val="00F975B4"/>
    <w:rsid w:val="00F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B3E1"/>
  <w15:chartTrackingRefBased/>
  <w15:docId w15:val="{01F307AA-7D7E-4C4E-A9C3-8CD652C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430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9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430"/>
    <w:rPr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B46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466C"/>
    <w:rPr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8B4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6C9B-C767-4CF2-914E-18FB50D8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Kukoč</dc:creator>
  <cp:keywords/>
  <dc:description/>
  <cp:lastModifiedBy>Mislav Kukoč</cp:lastModifiedBy>
  <cp:revision>8</cp:revision>
  <dcterms:created xsi:type="dcterms:W3CDTF">2019-05-17T15:46:00Z</dcterms:created>
  <dcterms:modified xsi:type="dcterms:W3CDTF">2020-10-12T17:39:00Z</dcterms:modified>
</cp:coreProperties>
</file>